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CA3" w:rsidRPr="00FF4756" w:rsidRDefault="00392CA3" w:rsidP="000340D0">
      <w:pPr>
        <w:jc w:val="center"/>
        <w:rPr>
          <w:b/>
        </w:rPr>
      </w:pPr>
      <w:r w:rsidRPr="00FF4756">
        <w:rPr>
          <w:b/>
        </w:rPr>
        <w:t xml:space="preserve">SACRAMENTO </w:t>
      </w:r>
      <w:r w:rsidR="006325B2">
        <w:rPr>
          <w:b/>
        </w:rPr>
        <w:t>COUNTY DISABILITY ADVISORY COMMISSION</w:t>
      </w:r>
    </w:p>
    <w:p w:rsidR="00392CA3" w:rsidRPr="00FF4756" w:rsidRDefault="00392CA3" w:rsidP="000340D0">
      <w:pPr>
        <w:jc w:val="center"/>
        <w:rPr>
          <w:b/>
        </w:rPr>
      </w:pPr>
    </w:p>
    <w:p w:rsidR="00D248BE" w:rsidRPr="00FF4756" w:rsidRDefault="00F7271E" w:rsidP="000340D0">
      <w:pPr>
        <w:jc w:val="center"/>
      </w:pPr>
      <w:r w:rsidRPr="00FF4756">
        <w:rPr>
          <w:b/>
        </w:rPr>
        <w:t>RESOLUTION NO.</w:t>
      </w:r>
      <w:r w:rsidRPr="00FF4756">
        <w:t xml:space="preserve"> __________</w:t>
      </w:r>
    </w:p>
    <w:p w:rsidR="00115374" w:rsidRPr="00FF4756" w:rsidRDefault="00115374" w:rsidP="000340D0">
      <w:pPr>
        <w:widowControl w:val="0"/>
        <w:tabs>
          <w:tab w:val="left" w:pos="720"/>
          <w:tab w:val="left" w:pos="5040"/>
        </w:tabs>
        <w:jc w:val="center"/>
        <w:rPr>
          <w:b/>
          <w:position w:val="18"/>
        </w:rPr>
      </w:pPr>
    </w:p>
    <w:p w:rsidR="006325B2" w:rsidRDefault="00115374" w:rsidP="006325B2">
      <w:pPr>
        <w:jc w:val="center"/>
        <w:rPr>
          <w:b/>
        </w:rPr>
      </w:pPr>
      <w:r w:rsidRPr="005D40BF">
        <w:rPr>
          <w:b/>
        </w:rPr>
        <w:t>RESOLUTION</w:t>
      </w:r>
      <w:r w:rsidRPr="005D40BF">
        <w:rPr>
          <w:b/>
          <w:position w:val="18"/>
        </w:rPr>
        <w:t xml:space="preserve"> </w:t>
      </w:r>
      <w:r w:rsidRPr="005D40BF">
        <w:rPr>
          <w:b/>
        </w:rPr>
        <w:t>OF THE</w:t>
      </w:r>
    </w:p>
    <w:p w:rsidR="00115374" w:rsidRPr="005D40BF" w:rsidRDefault="00367F2D" w:rsidP="006325B2">
      <w:pPr>
        <w:jc w:val="center"/>
        <w:rPr>
          <w:b/>
        </w:rPr>
      </w:pPr>
      <w:r w:rsidRPr="005D40BF">
        <w:rPr>
          <w:b/>
        </w:rPr>
        <w:t xml:space="preserve">SACRAMENTO </w:t>
      </w:r>
      <w:r w:rsidR="006325B2">
        <w:rPr>
          <w:b/>
        </w:rPr>
        <w:t>COUNTY DISABILITY ADVISORY COMMISSION</w:t>
      </w:r>
    </w:p>
    <w:p w:rsidR="00115374" w:rsidRPr="005D40BF" w:rsidRDefault="00115374" w:rsidP="000340D0">
      <w:pPr>
        <w:widowControl w:val="0"/>
        <w:tabs>
          <w:tab w:val="left" w:pos="720"/>
          <w:tab w:val="left" w:pos="5040"/>
        </w:tabs>
        <w:jc w:val="center"/>
        <w:rPr>
          <w:b/>
        </w:rPr>
      </w:pPr>
      <w:r w:rsidRPr="005D40BF">
        <w:rPr>
          <w:b/>
        </w:rPr>
        <w:t>AUTHORIZING REMOTE TELECONFERENCE MEETINGS</w:t>
      </w:r>
    </w:p>
    <w:p w:rsidR="00115374" w:rsidRPr="005D40BF" w:rsidRDefault="00115374" w:rsidP="000340D0">
      <w:pPr>
        <w:widowControl w:val="0"/>
        <w:tabs>
          <w:tab w:val="left" w:pos="720"/>
          <w:tab w:val="left" w:pos="5040"/>
        </w:tabs>
        <w:jc w:val="center"/>
        <w:rPr>
          <w:b/>
        </w:rPr>
      </w:pPr>
      <w:r w:rsidRPr="005D40BF">
        <w:rPr>
          <w:b/>
        </w:rPr>
        <w:t xml:space="preserve">FOR THE PERIOD </w:t>
      </w:r>
      <w:r w:rsidR="00DF122A">
        <w:rPr>
          <w:b/>
        </w:rPr>
        <w:t>FEBRUARY 1 – 28</w:t>
      </w:r>
      <w:bookmarkStart w:id="0" w:name="_GoBack"/>
      <w:bookmarkEnd w:id="0"/>
      <w:r w:rsidR="00782DCF">
        <w:rPr>
          <w:b/>
        </w:rPr>
        <w:t xml:space="preserve"> 2023</w:t>
      </w:r>
    </w:p>
    <w:p w:rsidR="00115374" w:rsidRPr="005D40BF" w:rsidRDefault="00115374" w:rsidP="000340D0">
      <w:pPr>
        <w:widowControl w:val="0"/>
        <w:tabs>
          <w:tab w:val="left" w:pos="720"/>
          <w:tab w:val="left" w:pos="5040"/>
        </w:tabs>
        <w:jc w:val="center"/>
        <w:rPr>
          <w:b/>
        </w:rPr>
      </w:pPr>
      <w:r w:rsidRPr="005D40BF">
        <w:rPr>
          <w:b/>
        </w:rPr>
        <w:t>PURSUANT TO THE RALPH M. BROWN ACT</w:t>
      </w:r>
    </w:p>
    <w:p w:rsidR="00115374" w:rsidRPr="00FF4756" w:rsidRDefault="00115374" w:rsidP="000340D0">
      <w:pPr>
        <w:widowControl w:val="0"/>
        <w:tabs>
          <w:tab w:val="left" w:pos="720"/>
          <w:tab w:val="left" w:pos="5040"/>
        </w:tabs>
        <w:jc w:val="center"/>
        <w:rPr>
          <w:position w:val="18"/>
          <w:u w:val="single"/>
        </w:rPr>
      </w:pPr>
    </w:p>
    <w:p w:rsidR="00115374" w:rsidRPr="00FF4756" w:rsidRDefault="00115374" w:rsidP="000340D0">
      <w:pPr>
        <w:widowControl w:val="0"/>
        <w:tabs>
          <w:tab w:val="left" w:pos="720"/>
          <w:tab w:val="left" w:pos="5040"/>
        </w:tabs>
        <w:spacing w:line="480" w:lineRule="auto"/>
        <w:jc w:val="both"/>
        <w:rPr>
          <w:position w:val="18"/>
        </w:rPr>
      </w:pPr>
      <w:r w:rsidRPr="00FF4756">
        <w:rPr>
          <w:position w:val="18"/>
        </w:rPr>
        <w:tab/>
      </w:r>
      <w:r w:rsidRPr="00FF4756">
        <w:rPr>
          <w:b/>
          <w:position w:val="18"/>
        </w:rPr>
        <w:t>WHEREAS</w:t>
      </w:r>
      <w:r w:rsidRPr="00FF4756">
        <w:rPr>
          <w:position w:val="18"/>
        </w:rPr>
        <w:t xml:space="preserve">, all meetings </w:t>
      </w:r>
      <w:r w:rsidR="00CB43B5" w:rsidRPr="00FF4756">
        <w:rPr>
          <w:position w:val="18"/>
        </w:rPr>
        <w:t xml:space="preserve">of </w:t>
      </w:r>
      <w:r w:rsidR="00AA2B39" w:rsidRPr="002360ED">
        <w:rPr>
          <w:position w:val="18"/>
        </w:rPr>
        <w:t xml:space="preserve">Sacramento County Disability Advisory Commission </w:t>
      </w:r>
      <w:r w:rsidR="00367F2D" w:rsidRPr="002360ED">
        <w:rPr>
          <w:position w:val="18"/>
        </w:rPr>
        <w:t>(</w:t>
      </w:r>
      <w:r w:rsidR="00AA2B39" w:rsidRPr="002360ED">
        <w:rPr>
          <w:position w:val="18"/>
        </w:rPr>
        <w:t>DAC</w:t>
      </w:r>
      <w:r w:rsidR="00367F2D" w:rsidRPr="002360ED">
        <w:rPr>
          <w:position w:val="18"/>
        </w:rPr>
        <w:t>)</w:t>
      </w:r>
      <w:r w:rsidR="00367F2D" w:rsidRPr="00FF4756">
        <w:rPr>
          <w:position w:val="18"/>
        </w:rPr>
        <w:t xml:space="preserve"> </w:t>
      </w:r>
      <w:r w:rsidR="00AA2B39">
        <w:rPr>
          <w:position w:val="18"/>
        </w:rPr>
        <w:t>as a legislative body</w:t>
      </w:r>
      <w:r w:rsidRPr="00FF4756">
        <w:rPr>
          <w:position w:val="18"/>
        </w:rPr>
        <w:t xml:space="preserve"> are open and public, as required by the Ralph M. Brown Act (California Government Code</w:t>
      </w:r>
      <w:r w:rsidRPr="00FF4756">
        <w:t xml:space="preserve"> </w:t>
      </w:r>
      <w:r w:rsidRPr="00FF4756">
        <w:rPr>
          <w:position w:val="18"/>
        </w:rPr>
        <w:t xml:space="preserve">§ 54950 et </w:t>
      </w:r>
      <w:proofErr w:type="spellStart"/>
      <w:r w:rsidRPr="00FF4756">
        <w:rPr>
          <w:position w:val="18"/>
        </w:rPr>
        <w:t>seq</w:t>
      </w:r>
      <w:proofErr w:type="spellEnd"/>
      <w:r w:rsidRPr="00FF4756">
        <w:rPr>
          <w:position w:val="18"/>
        </w:rPr>
        <w:t>); and</w:t>
      </w:r>
    </w:p>
    <w:p w:rsidR="00115374" w:rsidRPr="00FF4756" w:rsidRDefault="00115374" w:rsidP="000340D0">
      <w:pPr>
        <w:widowControl w:val="0"/>
        <w:tabs>
          <w:tab w:val="left" w:pos="720"/>
          <w:tab w:val="left" w:pos="5040"/>
        </w:tabs>
        <w:spacing w:line="480" w:lineRule="auto"/>
        <w:jc w:val="both"/>
        <w:rPr>
          <w:position w:val="18"/>
        </w:rPr>
      </w:pPr>
      <w:r w:rsidRPr="00FF4756">
        <w:rPr>
          <w:b/>
          <w:position w:val="18"/>
        </w:rPr>
        <w:tab/>
        <w:t>WHEREAS</w:t>
      </w:r>
      <w:r w:rsidRPr="00FF4756">
        <w:rPr>
          <w:position w:val="18"/>
        </w:rPr>
        <w:t>, on March 4, 2020, Governor Newsom issued a Proclamation of a State of Emergency declaring a state of emergency exists in California due to the threat of COVID-19, pursuant to the California Emergency Services Act (Government Code section 8625); and</w:t>
      </w:r>
    </w:p>
    <w:p w:rsidR="00115374" w:rsidRPr="00FF4756" w:rsidRDefault="00115374" w:rsidP="000340D0">
      <w:pPr>
        <w:widowControl w:val="0"/>
        <w:tabs>
          <w:tab w:val="left" w:pos="720"/>
          <w:tab w:val="left" w:pos="5040"/>
        </w:tabs>
        <w:spacing w:line="480" w:lineRule="auto"/>
        <w:jc w:val="both"/>
        <w:rPr>
          <w:position w:val="18"/>
        </w:rPr>
      </w:pPr>
      <w:r w:rsidRPr="00FF4756">
        <w:rPr>
          <w:position w:val="18"/>
        </w:rPr>
        <w:tab/>
      </w:r>
      <w:r w:rsidRPr="00FF4756">
        <w:rPr>
          <w:b/>
          <w:position w:val="18"/>
        </w:rPr>
        <w:t>WHEREAS</w:t>
      </w:r>
      <w:r w:rsidRPr="00FF4756">
        <w:rPr>
          <w:position w:val="18"/>
        </w:rPr>
        <w:t xml:space="preserve">, on March 17, 2020, Governor Newsom issued Executive Order N-29-20 that suspended the teleconferencing rules set forth in the Brown Act, provided certain requirements were met and followed; and, </w:t>
      </w:r>
    </w:p>
    <w:p w:rsidR="00115374" w:rsidRPr="00FF4756" w:rsidRDefault="00115374" w:rsidP="000340D0">
      <w:pPr>
        <w:widowControl w:val="0"/>
        <w:tabs>
          <w:tab w:val="left" w:pos="720"/>
          <w:tab w:val="left" w:pos="5040"/>
        </w:tabs>
        <w:spacing w:line="480" w:lineRule="auto"/>
        <w:jc w:val="both"/>
        <w:rPr>
          <w:position w:val="18"/>
        </w:rPr>
      </w:pPr>
      <w:r w:rsidRPr="00FF4756">
        <w:rPr>
          <w:position w:val="18"/>
        </w:rPr>
        <w:tab/>
      </w:r>
      <w:r w:rsidRPr="00FF4756">
        <w:rPr>
          <w:b/>
          <w:position w:val="18"/>
        </w:rPr>
        <w:t>WHEREAS</w:t>
      </w:r>
      <w:r w:rsidRPr="00FF4756">
        <w:rPr>
          <w:position w:val="18"/>
        </w:rPr>
        <w:t>, on June 11, 2021, Governor Newsom issued Executive Order N-08-21 that clarified the suspension of the teleconferencing rules set forth in the Brown Act, and further provided that those provisions would remain suspended through September 30, 2021; and</w:t>
      </w:r>
    </w:p>
    <w:p w:rsidR="00115374" w:rsidRPr="00FF4756" w:rsidRDefault="00115374" w:rsidP="000340D0">
      <w:pPr>
        <w:widowControl w:val="0"/>
        <w:tabs>
          <w:tab w:val="left" w:pos="720"/>
          <w:tab w:val="left" w:pos="5040"/>
        </w:tabs>
        <w:spacing w:line="480" w:lineRule="auto"/>
        <w:jc w:val="both"/>
        <w:rPr>
          <w:position w:val="18"/>
        </w:rPr>
      </w:pPr>
      <w:r w:rsidRPr="00FF4756">
        <w:rPr>
          <w:position w:val="18"/>
        </w:rPr>
        <w:tab/>
      </w:r>
      <w:r w:rsidRPr="00FF4756">
        <w:rPr>
          <w:b/>
          <w:position w:val="18"/>
        </w:rPr>
        <w:t>WHEREAS</w:t>
      </w:r>
      <w:r w:rsidRPr="00FF4756">
        <w:rPr>
          <w:position w:val="18"/>
        </w:rPr>
        <w:t>, on September 16, 2021, Governor Newsom signed AB 361 that allows a legislative body subject to the Brown Act to continue to meet without fully complying with the teleconferencing rules in the Brown Act provided the legislative body make certain findings; and</w:t>
      </w:r>
    </w:p>
    <w:p w:rsidR="00115374" w:rsidRPr="00FF4756" w:rsidRDefault="00115374" w:rsidP="000340D0">
      <w:pPr>
        <w:widowControl w:val="0"/>
        <w:tabs>
          <w:tab w:val="left" w:pos="720"/>
          <w:tab w:val="left" w:pos="5040"/>
        </w:tabs>
        <w:spacing w:line="480" w:lineRule="auto"/>
        <w:jc w:val="both"/>
        <w:rPr>
          <w:position w:val="18"/>
        </w:rPr>
      </w:pPr>
      <w:r w:rsidRPr="00FF4756">
        <w:rPr>
          <w:position w:val="18"/>
        </w:rPr>
        <w:lastRenderedPageBreak/>
        <w:tab/>
      </w:r>
      <w:r w:rsidRPr="00FF4756">
        <w:rPr>
          <w:b/>
          <w:position w:val="18"/>
        </w:rPr>
        <w:t>WHEREAS</w:t>
      </w:r>
      <w:r w:rsidRPr="00FF4756">
        <w:rPr>
          <w:position w:val="18"/>
        </w:rPr>
        <w:t>, as amended by AB 361, Government Code section 54953(e), makes provisions for remote teleconferencing participation in meetings by members of a legislative body, without compliance with the requirements of Government Code section 54953(b)(3), subject to the existence of certain conditions and requirements; and</w:t>
      </w:r>
    </w:p>
    <w:p w:rsidR="00115374" w:rsidRPr="00FF4756" w:rsidRDefault="00115374" w:rsidP="000340D0">
      <w:pPr>
        <w:widowControl w:val="0"/>
        <w:tabs>
          <w:tab w:val="left" w:pos="720"/>
          <w:tab w:val="left" w:pos="5040"/>
        </w:tabs>
        <w:spacing w:line="480" w:lineRule="auto"/>
        <w:jc w:val="both"/>
        <w:rPr>
          <w:position w:val="18"/>
        </w:rPr>
      </w:pPr>
      <w:r w:rsidRPr="00FF4756">
        <w:rPr>
          <w:position w:val="18"/>
        </w:rPr>
        <w:tab/>
      </w:r>
      <w:r w:rsidRPr="00FF4756">
        <w:rPr>
          <w:b/>
          <w:position w:val="18"/>
        </w:rPr>
        <w:t>WHEREAS</w:t>
      </w:r>
      <w:r w:rsidRPr="00FF4756">
        <w:rPr>
          <w:position w:val="18"/>
        </w:rPr>
        <w:t xml:space="preserve">, a required condition of Government Code section 54953(e) is that a state of emergency is declared by the Governor pursuant to Government Code section 8625, proclaiming the existence of conditions of disaster or of extreme peril to the safety of persons and property within the state caused by conditions as described in Government Code section 8558(b); and </w:t>
      </w:r>
    </w:p>
    <w:p w:rsidR="00115374" w:rsidRPr="00FF4756" w:rsidRDefault="00115374" w:rsidP="000340D0">
      <w:pPr>
        <w:widowControl w:val="0"/>
        <w:tabs>
          <w:tab w:val="left" w:pos="720"/>
          <w:tab w:val="left" w:pos="5040"/>
        </w:tabs>
        <w:spacing w:line="480" w:lineRule="auto"/>
        <w:jc w:val="both"/>
        <w:rPr>
          <w:position w:val="18"/>
        </w:rPr>
      </w:pPr>
      <w:r w:rsidRPr="00FF4756">
        <w:rPr>
          <w:position w:val="18"/>
        </w:rPr>
        <w:tab/>
      </w:r>
      <w:r w:rsidRPr="00FF4756">
        <w:rPr>
          <w:b/>
          <w:position w:val="18"/>
        </w:rPr>
        <w:t>WHEREAS</w:t>
      </w:r>
      <w:r w:rsidRPr="00FF4756">
        <w:rPr>
          <w:position w:val="18"/>
        </w:rPr>
        <w:t>, a further required condition of Government Code section 54953(e) is that state or local officials have imposed or recommended measures to promote social distancing, or, the legislative body holds a meeting to determine or has determined by a majority vote that meeting in person would present imminent risks to the health and safety of attendees; and</w:t>
      </w:r>
      <w:r w:rsidRPr="00FF4756">
        <w:rPr>
          <w:position w:val="18"/>
        </w:rPr>
        <w:tab/>
      </w:r>
    </w:p>
    <w:p w:rsidR="00115374" w:rsidRPr="00FF4756" w:rsidRDefault="00115374" w:rsidP="000340D0">
      <w:pPr>
        <w:widowControl w:val="0"/>
        <w:tabs>
          <w:tab w:val="left" w:pos="720"/>
          <w:tab w:val="left" w:pos="5040"/>
        </w:tabs>
        <w:spacing w:line="480" w:lineRule="auto"/>
        <w:jc w:val="both"/>
        <w:rPr>
          <w:position w:val="18"/>
        </w:rPr>
      </w:pPr>
      <w:r w:rsidRPr="00FF4756">
        <w:rPr>
          <w:position w:val="18"/>
        </w:rPr>
        <w:tab/>
      </w:r>
      <w:r w:rsidRPr="00FF4756">
        <w:rPr>
          <w:b/>
          <w:position w:val="18"/>
        </w:rPr>
        <w:t>WHEREAS</w:t>
      </w:r>
      <w:r w:rsidRPr="00FF4756">
        <w:rPr>
          <w:position w:val="18"/>
        </w:rPr>
        <w:t>, as of the date of this Resolution, the Proclamation of a State of Emergency remains in effect as neither the Governor nor the state Legislature have exercised their respective powers pursuant to Government Code section 8629 to lift the state of emergency either by proclamation or by concurrent resolution the state Legislature; and</w:t>
      </w:r>
    </w:p>
    <w:p w:rsidR="00115374" w:rsidRPr="00FF4756" w:rsidRDefault="00115374" w:rsidP="000340D0">
      <w:pPr>
        <w:widowControl w:val="0"/>
        <w:tabs>
          <w:tab w:val="left" w:pos="720"/>
          <w:tab w:val="left" w:pos="5040"/>
        </w:tabs>
        <w:spacing w:line="480" w:lineRule="auto"/>
        <w:jc w:val="both"/>
        <w:rPr>
          <w:position w:val="18"/>
        </w:rPr>
      </w:pPr>
      <w:r w:rsidRPr="00FF4756">
        <w:rPr>
          <w:position w:val="18"/>
        </w:rPr>
        <w:tab/>
      </w:r>
      <w:r w:rsidRPr="00FF4756">
        <w:rPr>
          <w:b/>
          <w:position w:val="18"/>
        </w:rPr>
        <w:t>WHEREAS</w:t>
      </w:r>
      <w:r w:rsidRPr="00FF4756">
        <w:rPr>
          <w:position w:val="18"/>
        </w:rPr>
        <w:t xml:space="preserve">, the California Department of Industrial Relations has issued regulations related to COVID-19 Prevention for employees and places of employment.  Title 8 of the </w:t>
      </w:r>
      <w:r w:rsidRPr="00FF4756">
        <w:rPr>
          <w:position w:val="18"/>
        </w:rPr>
        <w:lastRenderedPageBreak/>
        <w:t>California Code of Regulations, Section 3205(5)(D) specifically recommends physical (social) distancing as one of the measures to decrease the spread of COVID-19 based on the fact that particles containing the virus can travel more than six feet, especially indoors; and</w:t>
      </w:r>
    </w:p>
    <w:p w:rsidR="00D40EB3" w:rsidRDefault="00115374" w:rsidP="000340D0">
      <w:pPr>
        <w:widowControl w:val="0"/>
        <w:tabs>
          <w:tab w:val="left" w:pos="720"/>
          <w:tab w:val="left" w:pos="5040"/>
        </w:tabs>
        <w:spacing w:line="480" w:lineRule="auto"/>
        <w:jc w:val="both"/>
        <w:rPr>
          <w:position w:val="18"/>
        </w:rPr>
      </w:pPr>
      <w:r w:rsidRPr="00FF4756">
        <w:rPr>
          <w:position w:val="18"/>
        </w:rPr>
        <w:tab/>
      </w:r>
      <w:r w:rsidRPr="00FF4756">
        <w:rPr>
          <w:b/>
          <w:position w:val="18"/>
        </w:rPr>
        <w:t>WHEREAS</w:t>
      </w:r>
      <w:r w:rsidRPr="00FF4756">
        <w:rPr>
          <w:position w:val="18"/>
        </w:rPr>
        <w:t xml:space="preserve">, on September 28, 2021, the Sacramento County Public Health Officer Dr. Olivia </w:t>
      </w:r>
      <w:proofErr w:type="spellStart"/>
      <w:r w:rsidRPr="00FF4756">
        <w:rPr>
          <w:position w:val="18"/>
        </w:rPr>
        <w:t>Kasirye</w:t>
      </w:r>
      <w:proofErr w:type="spellEnd"/>
      <w:r w:rsidRPr="00FF4756">
        <w:rPr>
          <w:position w:val="18"/>
        </w:rPr>
        <w:t xml:space="preserve"> issued a Teleconference Recommendation which states that utilizing teleconference options for public meetings is an effective and recommended social distancing measure to facilitate</w:t>
      </w:r>
    </w:p>
    <w:p w:rsidR="00115374" w:rsidRPr="00FF4756" w:rsidRDefault="00115374" w:rsidP="000340D0">
      <w:pPr>
        <w:widowControl w:val="0"/>
        <w:tabs>
          <w:tab w:val="left" w:pos="720"/>
          <w:tab w:val="left" w:pos="5040"/>
        </w:tabs>
        <w:spacing w:line="480" w:lineRule="auto"/>
        <w:jc w:val="both"/>
        <w:rPr>
          <w:position w:val="18"/>
        </w:rPr>
      </w:pPr>
      <w:r w:rsidRPr="00FF4756">
        <w:rPr>
          <w:position w:val="18"/>
        </w:rPr>
        <w:t xml:space="preserve"> </w:t>
      </w:r>
      <w:proofErr w:type="gramStart"/>
      <w:r w:rsidRPr="00FF4756">
        <w:rPr>
          <w:position w:val="18"/>
        </w:rPr>
        <w:t>participation</w:t>
      </w:r>
      <w:proofErr w:type="gramEnd"/>
      <w:r w:rsidRPr="00FF4756">
        <w:rPr>
          <w:position w:val="18"/>
        </w:rPr>
        <w:t xml:space="preserve"> in public affairs and encourage participants to protect themselves and other from COVID-19; and</w:t>
      </w:r>
    </w:p>
    <w:p w:rsidR="00115374" w:rsidRDefault="00115374" w:rsidP="000340D0">
      <w:pPr>
        <w:widowControl w:val="0"/>
        <w:tabs>
          <w:tab w:val="left" w:pos="720"/>
          <w:tab w:val="left" w:pos="5040"/>
        </w:tabs>
        <w:spacing w:line="480" w:lineRule="auto"/>
        <w:jc w:val="both"/>
        <w:rPr>
          <w:b/>
          <w:position w:val="18"/>
        </w:rPr>
      </w:pPr>
      <w:r w:rsidRPr="00FF4756">
        <w:rPr>
          <w:position w:val="18"/>
        </w:rPr>
        <w:tab/>
      </w:r>
      <w:r w:rsidRPr="00FF4756">
        <w:rPr>
          <w:b/>
          <w:position w:val="18"/>
        </w:rPr>
        <w:t>WHEREAS</w:t>
      </w:r>
      <w:r w:rsidRPr="00FF4756">
        <w:rPr>
          <w:position w:val="18"/>
        </w:rPr>
        <w:t xml:space="preserve">, </w:t>
      </w:r>
      <w:r w:rsidR="00AA2B39">
        <w:rPr>
          <w:position w:val="18"/>
        </w:rPr>
        <w:t>DAC</w:t>
      </w:r>
      <w:r w:rsidRPr="00FF4756">
        <w:rPr>
          <w:position w:val="18"/>
        </w:rPr>
        <w:t xml:space="preserve"> has an interest in encouraging public participation in open and public meetings while protecting the health, safety and welfare of those who participate.</w:t>
      </w:r>
      <w:r w:rsidRPr="00FF4756">
        <w:rPr>
          <w:b/>
          <w:position w:val="18"/>
        </w:rPr>
        <w:tab/>
      </w:r>
    </w:p>
    <w:p w:rsidR="00DD2226" w:rsidRPr="00FF4756" w:rsidRDefault="00DD2226" w:rsidP="000340D0">
      <w:pPr>
        <w:widowControl w:val="0"/>
        <w:tabs>
          <w:tab w:val="left" w:pos="720"/>
          <w:tab w:val="left" w:pos="5040"/>
        </w:tabs>
        <w:spacing w:line="480" w:lineRule="auto"/>
        <w:jc w:val="both"/>
        <w:rPr>
          <w:position w:val="18"/>
        </w:rPr>
      </w:pPr>
      <w:r>
        <w:rPr>
          <w:position w:val="18"/>
        </w:rPr>
        <w:tab/>
      </w:r>
      <w:proofErr w:type="gramStart"/>
      <w:r w:rsidRPr="00DD2226">
        <w:rPr>
          <w:b/>
          <w:position w:val="18"/>
        </w:rPr>
        <w:t>WHEREAS</w:t>
      </w:r>
      <w:r w:rsidR="00AA2B39">
        <w:rPr>
          <w:position w:val="18"/>
        </w:rPr>
        <w:t xml:space="preserve">, the </w:t>
      </w:r>
      <w:r w:rsidR="00AA2B39" w:rsidRPr="002360ED">
        <w:rPr>
          <w:position w:val="18"/>
        </w:rPr>
        <w:t>Sacramento County Board of Supervisors</w:t>
      </w:r>
      <w:r w:rsidR="00AA2B39">
        <w:rPr>
          <w:position w:val="18"/>
        </w:rPr>
        <w:t xml:space="preserve"> </w:t>
      </w:r>
      <w:r w:rsidRPr="00DD2226">
        <w:rPr>
          <w:position w:val="18"/>
        </w:rPr>
        <w:t xml:space="preserve">adopted </w:t>
      </w:r>
      <w:r w:rsidR="00CA3E6B">
        <w:rPr>
          <w:position w:val="18"/>
        </w:rPr>
        <w:t>r</w:t>
      </w:r>
      <w:r w:rsidRPr="003B7CF0">
        <w:rPr>
          <w:position w:val="18"/>
        </w:rPr>
        <w:t>esolution</w:t>
      </w:r>
      <w:r w:rsidR="00CA3E6B">
        <w:rPr>
          <w:position w:val="18"/>
        </w:rPr>
        <w:t>s</w:t>
      </w:r>
      <w:r w:rsidRPr="00DD2226">
        <w:rPr>
          <w:position w:val="18"/>
        </w:rPr>
        <w:t xml:space="preserve"> making the necessary findings authorizing the Board to conduct meetings remotely through teleconferencing, and as required by Government Code section 54953(e)(3), has reconsidered the state of emergency and finds that emergency conditions</w:t>
      </w:r>
      <w:r w:rsidR="00CA3E6B">
        <w:rPr>
          <w:position w:val="18"/>
        </w:rPr>
        <w:t xml:space="preserve"> continue to</w:t>
      </w:r>
      <w:r w:rsidRPr="00DD2226">
        <w:rPr>
          <w:position w:val="18"/>
        </w:rPr>
        <w:t xml:space="preserve"> persist which require the reauthorization of remote teleconference meetings in order to protect the health, safety, and welfare of Board meeting participants.</w:t>
      </w:r>
      <w:proofErr w:type="gramEnd"/>
      <w:r w:rsidRPr="00DD2226">
        <w:rPr>
          <w:position w:val="18"/>
        </w:rPr>
        <w:t xml:space="preserve">  </w:t>
      </w:r>
    </w:p>
    <w:p w:rsidR="00F830E2" w:rsidRDefault="00115374" w:rsidP="00A23318">
      <w:pPr>
        <w:widowControl w:val="0"/>
        <w:tabs>
          <w:tab w:val="left" w:pos="720"/>
          <w:tab w:val="left" w:pos="5040"/>
        </w:tabs>
        <w:spacing w:line="480" w:lineRule="auto"/>
        <w:jc w:val="both"/>
        <w:rPr>
          <w:position w:val="18"/>
        </w:rPr>
      </w:pPr>
      <w:r w:rsidRPr="00FF4756">
        <w:rPr>
          <w:position w:val="18"/>
        </w:rPr>
        <w:tab/>
      </w:r>
    </w:p>
    <w:p w:rsidR="00115374" w:rsidRPr="00FF4756" w:rsidRDefault="00F830E2" w:rsidP="00A23318">
      <w:pPr>
        <w:widowControl w:val="0"/>
        <w:tabs>
          <w:tab w:val="left" w:pos="720"/>
          <w:tab w:val="left" w:pos="5040"/>
        </w:tabs>
        <w:spacing w:line="480" w:lineRule="auto"/>
        <w:jc w:val="both"/>
        <w:rPr>
          <w:position w:val="18"/>
        </w:rPr>
      </w:pPr>
      <w:r>
        <w:rPr>
          <w:b/>
          <w:position w:val="18"/>
        </w:rPr>
        <w:lastRenderedPageBreak/>
        <w:tab/>
      </w:r>
      <w:r w:rsidR="00115374" w:rsidRPr="00FF4756">
        <w:rPr>
          <w:b/>
          <w:position w:val="18"/>
        </w:rPr>
        <w:t>NOW, THEREFORE, BE IT RESOLVED,</w:t>
      </w:r>
      <w:r w:rsidR="00115374" w:rsidRPr="00FF4756">
        <w:rPr>
          <w:position w:val="18"/>
        </w:rPr>
        <w:t xml:space="preserve"> by the </w:t>
      </w:r>
      <w:r w:rsidR="008D3038">
        <w:rPr>
          <w:position w:val="18"/>
        </w:rPr>
        <w:t>DAC</w:t>
      </w:r>
      <w:r w:rsidR="00115374" w:rsidRPr="00FF4756">
        <w:rPr>
          <w:position w:val="18"/>
        </w:rPr>
        <w:t xml:space="preserve"> as follows:</w:t>
      </w:r>
    </w:p>
    <w:p w:rsidR="00115374" w:rsidRPr="00FF4756" w:rsidRDefault="00115374" w:rsidP="000340D0">
      <w:pPr>
        <w:widowControl w:val="0"/>
        <w:tabs>
          <w:tab w:val="left" w:pos="720"/>
        </w:tabs>
        <w:spacing w:line="480" w:lineRule="auto"/>
        <w:jc w:val="both"/>
        <w:rPr>
          <w:position w:val="18"/>
        </w:rPr>
      </w:pPr>
      <w:r w:rsidRPr="00FF4756">
        <w:rPr>
          <w:position w:val="18"/>
        </w:rPr>
        <w:tab/>
        <w:t xml:space="preserve">1.   </w:t>
      </w:r>
      <w:r w:rsidRPr="00FF4756">
        <w:rPr>
          <w:position w:val="18"/>
        </w:rPr>
        <w:tab/>
      </w:r>
      <w:r w:rsidRPr="00FF4756">
        <w:rPr>
          <w:b/>
          <w:position w:val="18"/>
        </w:rPr>
        <w:t>State or Local Officials Have Imposed or Recommended Measures to Promote Social Distancing.</w:t>
      </w:r>
      <w:r w:rsidRPr="00FF4756">
        <w:rPr>
          <w:position w:val="18"/>
        </w:rPr>
        <w:t xml:space="preserve">  </w:t>
      </w:r>
      <w:proofErr w:type="gramStart"/>
      <w:r w:rsidR="008D3038" w:rsidRPr="002360ED">
        <w:rPr>
          <w:position w:val="18"/>
        </w:rPr>
        <w:t>DAC</w:t>
      </w:r>
      <w:r w:rsidR="00367F2D" w:rsidRPr="00FF4756">
        <w:rPr>
          <w:position w:val="18"/>
        </w:rPr>
        <w:t xml:space="preserve"> </w:t>
      </w:r>
      <w:r w:rsidRPr="00FF4756">
        <w:rPr>
          <w:position w:val="18"/>
        </w:rPr>
        <w:t>hereby finds and proclaims that state and local officials have imposed or recommended measures to promote social (physical) distancing based on the California Department of Industrial Relations’ issuance of regulations related to COVID-19 Prevention through Title 8 of the California Code of Regulations, Section 3205(5)(D)</w:t>
      </w:r>
      <w:r w:rsidRPr="00FF4756">
        <w:t xml:space="preserve"> </w:t>
      </w:r>
      <w:r w:rsidRPr="00FF4756">
        <w:rPr>
          <w:position w:val="18"/>
        </w:rPr>
        <w:t xml:space="preserve">and Sacramento County Public Health Officer Dr. Olivia </w:t>
      </w:r>
      <w:proofErr w:type="spellStart"/>
      <w:r w:rsidRPr="00FF4756">
        <w:rPr>
          <w:position w:val="18"/>
        </w:rPr>
        <w:t>Kasirye’s</w:t>
      </w:r>
      <w:proofErr w:type="spellEnd"/>
      <w:r w:rsidRPr="00FF4756">
        <w:rPr>
          <w:position w:val="18"/>
        </w:rPr>
        <w:t xml:space="preserve"> Teleconference Recommendation issued September 28, 2021.</w:t>
      </w:r>
      <w:proofErr w:type="gramEnd"/>
    </w:p>
    <w:p w:rsidR="00115374" w:rsidRPr="00FF4756" w:rsidRDefault="00115374" w:rsidP="000340D0">
      <w:pPr>
        <w:widowControl w:val="0"/>
        <w:tabs>
          <w:tab w:val="left" w:pos="720"/>
        </w:tabs>
        <w:spacing w:line="480" w:lineRule="auto"/>
        <w:jc w:val="both"/>
        <w:rPr>
          <w:position w:val="18"/>
        </w:rPr>
      </w:pPr>
      <w:r w:rsidRPr="00FF4756">
        <w:rPr>
          <w:position w:val="18"/>
        </w:rPr>
        <w:tab/>
        <w:t>2.</w:t>
      </w:r>
      <w:r w:rsidRPr="00FF4756">
        <w:rPr>
          <w:position w:val="18"/>
        </w:rPr>
        <w:tab/>
      </w:r>
      <w:r w:rsidRPr="00FF4756">
        <w:rPr>
          <w:b/>
          <w:position w:val="18"/>
        </w:rPr>
        <w:t xml:space="preserve">Remote Teleconference Meetings. </w:t>
      </w:r>
      <w:r w:rsidRPr="00FF4756">
        <w:rPr>
          <w:position w:val="18"/>
        </w:rPr>
        <w:t xml:space="preserve"> </w:t>
      </w:r>
      <w:r w:rsidR="008D3038" w:rsidRPr="002360ED">
        <w:rPr>
          <w:position w:val="18"/>
        </w:rPr>
        <w:t>DAC and its Subcommittees</w:t>
      </w:r>
      <w:r w:rsidRPr="00FF4756">
        <w:rPr>
          <w:position w:val="18"/>
        </w:rPr>
        <w:t xml:space="preserve"> are hereby authorized to conduct open and public meetings in accordance with Government Code section 54953(e) and other applicable provisions of the Brown Act, and Staff are directed to take all actions necessary to carry out the intent and purpose of this Resolution.</w:t>
      </w:r>
    </w:p>
    <w:p w:rsidR="00115374" w:rsidRPr="00FF4756" w:rsidRDefault="00115374" w:rsidP="000340D0">
      <w:pPr>
        <w:widowControl w:val="0"/>
        <w:tabs>
          <w:tab w:val="left" w:pos="720"/>
        </w:tabs>
        <w:spacing w:line="480" w:lineRule="auto"/>
        <w:contextualSpacing/>
        <w:jc w:val="both"/>
        <w:rPr>
          <w:position w:val="18"/>
        </w:rPr>
      </w:pPr>
      <w:r w:rsidRPr="00FF4756">
        <w:rPr>
          <w:position w:val="18"/>
        </w:rPr>
        <w:tab/>
        <w:t>3.</w:t>
      </w:r>
      <w:r w:rsidRPr="00FF4756">
        <w:rPr>
          <w:position w:val="18"/>
        </w:rPr>
        <w:tab/>
      </w:r>
      <w:r w:rsidRPr="00FF4756">
        <w:rPr>
          <w:b/>
          <w:position w:val="18"/>
        </w:rPr>
        <w:t>Effective Date.</w:t>
      </w:r>
      <w:r w:rsidRPr="00FF4756">
        <w:rPr>
          <w:position w:val="18"/>
        </w:rPr>
        <w:t xml:space="preserve">  </w:t>
      </w:r>
      <w:proofErr w:type="gramStart"/>
      <w:r w:rsidRPr="00FF4756">
        <w:rPr>
          <w:position w:val="18"/>
        </w:rPr>
        <w:t xml:space="preserve">This Resolution shall take effect immediately upon its adoption and shall be effective until the earlier of </w:t>
      </w:r>
      <w:r w:rsidRPr="002360ED">
        <w:rPr>
          <w:position w:val="18"/>
        </w:rPr>
        <w:t>(</w:t>
      </w:r>
      <w:proofErr w:type="spellStart"/>
      <w:r w:rsidRPr="002360ED">
        <w:rPr>
          <w:position w:val="18"/>
        </w:rPr>
        <w:t>i</w:t>
      </w:r>
      <w:proofErr w:type="spellEnd"/>
      <w:r w:rsidRPr="002360ED">
        <w:rPr>
          <w:position w:val="18"/>
        </w:rPr>
        <w:t xml:space="preserve">) </w:t>
      </w:r>
      <w:r w:rsidR="006325B2" w:rsidRPr="002360ED">
        <w:rPr>
          <w:position w:val="18"/>
        </w:rPr>
        <w:t>July 26</w:t>
      </w:r>
      <w:r w:rsidR="00367F2D" w:rsidRPr="002360ED">
        <w:rPr>
          <w:position w:val="18"/>
        </w:rPr>
        <w:t>, 202</w:t>
      </w:r>
      <w:r w:rsidR="00410A97" w:rsidRPr="002360ED">
        <w:rPr>
          <w:position w:val="18"/>
        </w:rPr>
        <w:t>2</w:t>
      </w:r>
      <w:r w:rsidR="00367F2D" w:rsidRPr="002360ED">
        <w:rPr>
          <w:position w:val="18"/>
        </w:rPr>
        <w:t>,</w:t>
      </w:r>
      <w:r w:rsidRPr="002360ED">
        <w:rPr>
          <w:position w:val="18"/>
        </w:rPr>
        <w:t xml:space="preserve"> o</w:t>
      </w:r>
      <w:r w:rsidRPr="00FF4756">
        <w:rPr>
          <w:position w:val="18"/>
        </w:rPr>
        <w:t xml:space="preserve">r (ii) such time the </w:t>
      </w:r>
      <w:r w:rsidR="006325B2">
        <w:rPr>
          <w:position w:val="18"/>
        </w:rPr>
        <w:t>Commission</w:t>
      </w:r>
      <w:r w:rsidRPr="00FF4756">
        <w:rPr>
          <w:position w:val="18"/>
        </w:rPr>
        <w:t xml:space="preserve"> adopts a subsequent resolution in accordance with Government Code section 54953(e)(3) to extend the time during which it and its legislative bodies may continue to teleconference without compliance with Section 54953(b)(3).</w:t>
      </w:r>
      <w:r w:rsidRPr="00FF4756">
        <w:rPr>
          <w:position w:val="18"/>
        </w:rPr>
        <w:tab/>
      </w:r>
      <w:proofErr w:type="gramEnd"/>
    </w:p>
    <w:p w:rsidR="005B4C31" w:rsidRPr="00FF4756" w:rsidRDefault="00E23D5E" w:rsidP="00A23318">
      <w:pPr>
        <w:keepNext/>
        <w:keepLines/>
        <w:spacing w:line="480" w:lineRule="auto"/>
        <w:contextualSpacing/>
        <w:jc w:val="both"/>
      </w:pPr>
      <w:r w:rsidRPr="00FF4756">
        <w:lastRenderedPageBreak/>
        <w:tab/>
        <w:t xml:space="preserve">On a motion by ______________, seconded by ______________, the foregoing Resolution was passed and adopted by the </w:t>
      </w:r>
      <w:r w:rsidR="008D3038">
        <w:t>Sacramento County Disability Advisory Commission</w:t>
      </w:r>
      <w:r w:rsidR="00B952B0" w:rsidRPr="00FF4756">
        <w:t>, State of California</w:t>
      </w:r>
      <w:r w:rsidRPr="00FF4756">
        <w:t xml:space="preserve"> thi</w:t>
      </w:r>
      <w:r w:rsidR="003D60D1" w:rsidRPr="00FF4756">
        <w:t>s _______ day of ______________</w:t>
      </w:r>
      <w:r w:rsidRPr="00FF4756">
        <w:t xml:space="preserve"> 20</w:t>
      </w:r>
      <w:r w:rsidR="008E49BA" w:rsidRPr="00FF4756">
        <w:t>2</w:t>
      </w:r>
      <w:r w:rsidR="00CE3949">
        <w:t>2</w:t>
      </w:r>
      <w:r w:rsidRPr="00FF4756">
        <w:t>, by the following vote, to wit:</w:t>
      </w:r>
    </w:p>
    <w:p w:rsidR="008D3038" w:rsidRDefault="00127A77" w:rsidP="00A23318">
      <w:pPr>
        <w:keepNext/>
        <w:keepLines/>
        <w:tabs>
          <w:tab w:val="left" w:pos="1400"/>
        </w:tabs>
        <w:spacing w:line="480" w:lineRule="auto"/>
      </w:pPr>
      <w:r w:rsidRPr="00FF4756">
        <w:t>AYES:</w:t>
      </w:r>
      <w:r w:rsidRPr="00FF4756">
        <w:tab/>
      </w:r>
    </w:p>
    <w:p w:rsidR="00127A77" w:rsidRPr="00FF4756" w:rsidRDefault="008D3038" w:rsidP="00A23318">
      <w:pPr>
        <w:keepNext/>
        <w:keepLines/>
        <w:tabs>
          <w:tab w:val="left" w:pos="1400"/>
        </w:tabs>
        <w:spacing w:line="480" w:lineRule="auto"/>
      </w:pPr>
      <w:r>
        <w:t>NOES:</w:t>
      </w:r>
    </w:p>
    <w:p w:rsidR="00127A77" w:rsidRPr="00FF4756" w:rsidRDefault="008D3038" w:rsidP="00A23318">
      <w:pPr>
        <w:keepNext/>
        <w:keepLines/>
        <w:tabs>
          <w:tab w:val="left" w:pos="1400"/>
        </w:tabs>
        <w:spacing w:line="480" w:lineRule="auto"/>
      </w:pPr>
      <w:r>
        <w:t>ABSENT:</w:t>
      </w:r>
    </w:p>
    <w:p w:rsidR="00127A77" w:rsidRPr="00FF4756" w:rsidRDefault="00127A77" w:rsidP="00A23318">
      <w:pPr>
        <w:keepNext/>
        <w:keepLines/>
        <w:tabs>
          <w:tab w:val="left" w:pos="1400"/>
        </w:tabs>
        <w:spacing w:line="480" w:lineRule="auto"/>
      </w:pPr>
      <w:r w:rsidRPr="00FF4756">
        <w:t>ABSTAIN:</w:t>
      </w:r>
      <w:r w:rsidRPr="00FF4756">
        <w:tab/>
      </w:r>
    </w:p>
    <w:p w:rsidR="0029415A" w:rsidRPr="00FF4756" w:rsidRDefault="0029415A" w:rsidP="00A23318">
      <w:pPr>
        <w:keepNext/>
        <w:keepLines/>
        <w:tabs>
          <w:tab w:val="left" w:pos="1400"/>
        </w:tabs>
        <w:spacing w:line="240" w:lineRule="exact"/>
      </w:pPr>
      <w:r w:rsidRPr="00FF4756">
        <w:t>(PER POLITICAL REFORM ACT (§ 18702.5.))</w:t>
      </w:r>
    </w:p>
    <w:p w:rsidR="0029415A" w:rsidRPr="00FF4756" w:rsidRDefault="0029415A" w:rsidP="00A23318">
      <w:pPr>
        <w:keepNext/>
        <w:keepLines/>
        <w:tabs>
          <w:tab w:val="left" w:pos="1400"/>
        </w:tabs>
        <w:spacing w:line="240" w:lineRule="exact"/>
      </w:pPr>
    </w:p>
    <w:p w:rsidR="00127A77" w:rsidRPr="00FF4756" w:rsidRDefault="00127A77" w:rsidP="00A23318">
      <w:pPr>
        <w:keepNext/>
        <w:keepLines/>
        <w:spacing w:line="240" w:lineRule="exact"/>
      </w:pPr>
    </w:p>
    <w:p w:rsidR="00367F2D" w:rsidRPr="00FF4756" w:rsidRDefault="00127A77" w:rsidP="00A23318">
      <w:pPr>
        <w:keepNext/>
        <w:keepLines/>
        <w:tabs>
          <w:tab w:val="left" w:pos="5000"/>
          <w:tab w:val="right" w:pos="9360"/>
        </w:tabs>
        <w:spacing w:line="240" w:lineRule="exact"/>
        <w:rPr>
          <w:u w:val="single"/>
        </w:rPr>
      </w:pPr>
      <w:r w:rsidRPr="00FF4756">
        <w:tab/>
      </w:r>
      <w:r w:rsidRPr="00FF4756">
        <w:rPr>
          <w:u w:val="single"/>
        </w:rPr>
        <w:tab/>
      </w:r>
    </w:p>
    <w:p w:rsidR="008D3038" w:rsidRPr="002360ED" w:rsidRDefault="00367F2D" w:rsidP="008D3038">
      <w:pPr>
        <w:keepNext/>
        <w:keepLines/>
        <w:tabs>
          <w:tab w:val="left" w:pos="5000"/>
          <w:tab w:val="right" w:pos="9360"/>
        </w:tabs>
        <w:spacing w:line="240" w:lineRule="exact"/>
      </w:pPr>
      <w:r w:rsidRPr="00FF4756">
        <w:tab/>
      </w:r>
      <w:r w:rsidR="008D3038" w:rsidRPr="002360ED">
        <w:t>Eugene Lozano Jr., Chair</w:t>
      </w:r>
    </w:p>
    <w:p w:rsidR="00127A77" w:rsidRPr="008D3038" w:rsidRDefault="008D3038" w:rsidP="008D3038">
      <w:pPr>
        <w:keepNext/>
        <w:keepLines/>
        <w:tabs>
          <w:tab w:val="left" w:pos="5000"/>
          <w:tab w:val="right" w:pos="9360"/>
        </w:tabs>
        <w:spacing w:line="240" w:lineRule="exact"/>
        <w:rPr>
          <w:u w:val="single"/>
        </w:rPr>
      </w:pPr>
      <w:r w:rsidRPr="002360ED">
        <w:tab/>
        <w:t>Disability Advisory Commission</w:t>
      </w:r>
    </w:p>
    <w:p w:rsidR="00127A77" w:rsidRPr="00FF4756" w:rsidRDefault="00127A77" w:rsidP="00A23318">
      <w:pPr>
        <w:keepNext/>
        <w:keepLines/>
        <w:spacing w:line="240" w:lineRule="exact"/>
      </w:pPr>
    </w:p>
    <w:p w:rsidR="00127A77" w:rsidRPr="00FF4756" w:rsidRDefault="00127A77" w:rsidP="0058253A">
      <w:pPr>
        <w:spacing w:line="240" w:lineRule="exact"/>
      </w:pPr>
      <w:r w:rsidRPr="00FF4756">
        <w:t>(SEAL)</w:t>
      </w:r>
    </w:p>
    <w:p w:rsidR="00127A77" w:rsidRPr="00FF4756" w:rsidRDefault="00127A77" w:rsidP="0058253A">
      <w:pPr>
        <w:spacing w:line="240" w:lineRule="exact"/>
      </w:pPr>
    </w:p>
    <w:p w:rsidR="00127A77" w:rsidRPr="00FF4756" w:rsidRDefault="00127A77" w:rsidP="0058253A">
      <w:pPr>
        <w:spacing w:line="240" w:lineRule="exact"/>
      </w:pPr>
    </w:p>
    <w:p w:rsidR="00127A77" w:rsidRPr="00FF4756" w:rsidRDefault="00127A77" w:rsidP="0058253A">
      <w:pPr>
        <w:spacing w:line="240" w:lineRule="exact"/>
      </w:pPr>
    </w:p>
    <w:p w:rsidR="00127A77" w:rsidRPr="00FF4756" w:rsidRDefault="00127A77" w:rsidP="0058253A">
      <w:pPr>
        <w:tabs>
          <w:tab w:val="left" w:pos="1100"/>
          <w:tab w:val="right" w:pos="4300"/>
        </w:tabs>
        <w:spacing w:line="240" w:lineRule="exact"/>
      </w:pPr>
      <w:r w:rsidRPr="00FF4756">
        <w:t>ATTEST:</w:t>
      </w:r>
      <w:r w:rsidRPr="00FF4756">
        <w:tab/>
      </w:r>
      <w:r w:rsidRPr="00FF4756">
        <w:rPr>
          <w:u w:val="single"/>
        </w:rPr>
        <w:tab/>
      </w:r>
    </w:p>
    <w:p w:rsidR="00917657" w:rsidRPr="00FF4756" w:rsidRDefault="006325B2" w:rsidP="006325B2">
      <w:pPr>
        <w:tabs>
          <w:tab w:val="center" w:pos="1620"/>
        </w:tabs>
        <w:spacing w:line="240" w:lineRule="exact"/>
        <w:jc w:val="both"/>
      </w:pPr>
      <w:r>
        <w:tab/>
        <w:t>Cori Stillson</w:t>
      </w:r>
    </w:p>
    <w:p w:rsidR="00392CA3" w:rsidRPr="00FF4756" w:rsidRDefault="00392CA3" w:rsidP="0058253A">
      <w:pPr>
        <w:tabs>
          <w:tab w:val="center" w:pos="2700"/>
        </w:tabs>
        <w:spacing w:line="240" w:lineRule="exact"/>
      </w:pPr>
      <w:r w:rsidRPr="00FF4756">
        <w:t xml:space="preserve">                 Sacramen</w:t>
      </w:r>
      <w:r w:rsidR="00754A9C">
        <w:t xml:space="preserve">to </w:t>
      </w:r>
      <w:r w:rsidR="006325B2">
        <w:t>County ADA Coordinator</w:t>
      </w:r>
    </w:p>
    <w:p w:rsidR="007E55E1" w:rsidRPr="00FF4756" w:rsidRDefault="007E55E1" w:rsidP="0058253A">
      <w:pPr>
        <w:tabs>
          <w:tab w:val="center" w:pos="2700"/>
        </w:tabs>
        <w:spacing w:line="240" w:lineRule="exact"/>
      </w:pPr>
    </w:p>
    <w:p w:rsidR="00115374" w:rsidRDefault="00115374" w:rsidP="0058253A">
      <w:pPr>
        <w:tabs>
          <w:tab w:val="center" w:pos="2700"/>
        </w:tabs>
        <w:spacing w:line="240" w:lineRule="exact"/>
      </w:pPr>
    </w:p>
    <w:p w:rsidR="0058253A" w:rsidRPr="0058253A" w:rsidRDefault="0058253A" w:rsidP="0058253A">
      <w:pPr>
        <w:tabs>
          <w:tab w:val="center" w:pos="2700"/>
        </w:tabs>
        <w:spacing w:line="240" w:lineRule="exact"/>
        <w:rPr>
          <w:sz w:val="16"/>
        </w:rPr>
      </w:pPr>
      <w:r>
        <w:rPr>
          <w:sz w:val="16"/>
        </w:rPr>
        <w:fldChar w:fldCharType="begin"/>
      </w:r>
      <w:r>
        <w:rPr>
          <w:sz w:val="16"/>
        </w:rPr>
        <w:instrText xml:space="preserve"> FILENAME  \* Lower  \* MERGEFORMAT </w:instrText>
      </w:r>
      <w:r>
        <w:rPr>
          <w:sz w:val="16"/>
        </w:rPr>
        <w:fldChar w:fldCharType="separate"/>
      </w:r>
      <w:r>
        <w:rPr>
          <w:noProof/>
          <w:sz w:val="16"/>
        </w:rPr>
        <w:t>2222059</w:t>
      </w:r>
      <w:r>
        <w:rPr>
          <w:sz w:val="16"/>
        </w:rPr>
        <w:fldChar w:fldCharType="end"/>
      </w:r>
    </w:p>
    <w:sectPr w:rsidR="0058253A" w:rsidRPr="0058253A" w:rsidSect="007E55E1">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C1F" w:rsidRDefault="008A5C1F">
      <w:r>
        <w:separator/>
      </w:r>
    </w:p>
  </w:endnote>
  <w:endnote w:type="continuationSeparator" w:id="0">
    <w:p w:rsidR="008A5C1F" w:rsidRDefault="008A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C1F" w:rsidRDefault="008A5C1F">
      <w:r>
        <w:separator/>
      </w:r>
    </w:p>
  </w:footnote>
  <w:footnote w:type="continuationSeparator" w:id="0">
    <w:p w:rsidR="008A5C1F" w:rsidRDefault="008A5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0E2" w:rsidRDefault="00F830E2" w:rsidP="00F830E2">
    <w:pPr>
      <w:pStyle w:val="Header"/>
    </w:pPr>
    <w:r>
      <w:t xml:space="preserve">RESOLUTION OF THE SACRAMENTO </w:t>
    </w:r>
    <w:r w:rsidR="006325B2">
      <w:t>C</w:t>
    </w:r>
    <w:r w:rsidR="00D2061F">
      <w:t>OUNTY DISABILITY ADVISOR</w:t>
    </w:r>
    <w:r w:rsidR="006325B2">
      <w:t xml:space="preserve">Y COMMISSION </w:t>
    </w:r>
    <w:r>
      <w:t xml:space="preserve">AUTHORIZING REMOTE TELECONFERENCE MEETINGS FOR THE PERIOD </w:t>
    </w:r>
    <w:r w:rsidR="006325B2">
      <w:t>JUNE 7 – JULY 26</w:t>
    </w:r>
    <w:r>
      <w:t>, 2022 PURSUANT TO THE RALPH M. BROWN ACT</w:t>
    </w:r>
  </w:p>
  <w:p w:rsidR="00F357F2" w:rsidRDefault="00F357F2" w:rsidP="00F830E2">
    <w:pPr>
      <w:pStyle w:val="Header"/>
    </w:pPr>
  </w:p>
  <w:p w:rsidR="005D40BF" w:rsidRDefault="005D40BF" w:rsidP="00F830E2">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122A">
      <w:rPr>
        <w:rStyle w:val="PageNumber"/>
        <w:noProof/>
      </w:rPr>
      <w:t>5</w:t>
    </w:r>
    <w:r>
      <w:rPr>
        <w:rStyle w:val="PageNumber"/>
      </w:rPr>
      <w:fldChar w:fldCharType="end"/>
    </w:r>
  </w:p>
  <w:p w:rsidR="005D40BF" w:rsidRDefault="005D40BF" w:rsidP="005D4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491F"/>
    <w:multiLevelType w:val="hybridMultilevel"/>
    <w:tmpl w:val="9984012E"/>
    <w:lvl w:ilvl="0" w:tplc="4B1605D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026DC4"/>
    <w:multiLevelType w:val="hybridMultilevel"/>
    <w:tmpl w:val="80280926"/>
    <w:lvl w:ilvl="0" w:tplc="2D94FB2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726465"/>
    <w:multiLevelType w:val="hybridMultilevel"/>
    <w:tmpl w:val="2A707432"/>
    <w:lvl w:ilvl="0" w:tplc="C5B2F060">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71E"/>
    <w:rsid w:val="0000093A"/>
    <w:rsid w:val="000340D0"/>
    <w:rsid w:val="00050C9D"/>
    <w:rsid w:val="000527E7"/>
    <w:rsid w:val="00070BA5"/>
    <w:rsid w:val="000872F1"/>
    <w:rsid w:val="000917D0"/>
    <w:rsid w:val="000A53E4"/>
    <w:rsid w:val="000B3FEE"/>
    <w:rsid w:val="000B6555"/>
    <w:rsid w:val="000B6BC2"/>
    <w:rsid w:val="000C2380"/>
    <w:rsid w:val="000C5527"/>
    <w:rsid w:val="000C7F74"/>
    <w:rsid w:val="000D555E"/>
    <w:rsid w:val="000D6268"/>
    <w:rsid w:val="0011223A"/>
    <w:rsid w:val="00115374"/>
    <w:rsid w:val="0011756C"/>
    <w:rsid w:val="001215A5"/>
    <w:rsid w:val="00121A35"/>
    <w:rsid w:val="001243A2"/>
    <w:rsid w:val="00124CE6"/>
    <w:rsid w:val="00127A77"/>
    <w:rsid w:val="00135BDE"/>
    <w:rsid w:val="0015015F"/>
    <w:rsid w:val="00157354"/>
    <w:rsid w:val="001639EF"/>
    <w:rsid w:val="0017119B"/>
    <w:rsid w:val="00183A1E"/>
    <w:rsid w:val="001C1E38"/>
    <w:rsid w:val="001D1AB2"/>
    <w:rsid w:val="001E4657"/>
    <w:rsid w:val="00210A1C"/>
    <w:rsid w:val="00213E77"/>
    <w:rsid w:val="0021460D"/>
    <w:rsid w:val="002360ED"/>
    <w:rsid w:val="00242819"/>
    <w:rsid w:val="00254765"/>
    <w:rsid w:val="00274531"/>
    <w:rsid w:val="0029415A"/>
    <w:rsid w:val="002C25AA"/>
    <w:rsid w:val="002C2F72"/>
    <w:rsid w:val="002C6C5A"/>
    <w:rsid w:val="002C7300"/>
    <w:rsid w:val="002E4E1E"/>
    <w:rsid w:val="002E69F5"/>
    <w:rsid w:val="002E706F"/>
    <w:rsid w:val="002F5A49"/>
    <w:rsid w:val="002F70AD"/>
    <w:rsid w:val="002F74EF"/>
    <w:rsid w:val="00307247"/>
    <w:rsid w:val="00323FF1"/>
    <w:rsid w:val="0033739F"/>
    <w:rsid w:val="00342F0D"/>
    <w:rsid w:val="003641B2"/>
    <w:rsid w:val="00367F2D"/>
    <w:rsid w:val="003702DA"/>
    <w:rsid w:val="00371498"/>
    <w:rsid w:val="003820BB"/>
    <w:rsid w:val="00390748"/>
    <w:rsid w:val="003909C0"/>
    <w:rsid w:val="00391CE2"/>
    <w:rsid w:val="00392CA3"/>
    <w:rsid w:val="0039341E"/>
    <w:rsid w:val="0039430C"/>
    <w:rsid w:val="003B48DE"/>
    <w:rsid w:val="003B653C"/>
    <w:rsid w:val="003B7CF0"/>
    <w:rsid w:val="003D00C3"/>
    <w:rsid w:val="003D60D1"/>
    <w:rsid w:val="003E4B00"/>
    <w:rsid w:val="003F5E32"/>
    <w:rsid w:val="00406174"/>
    <w:rsid w:val="0040652F"/>
    <w:rsid w:val="00410A97"/>
    <w:rsid w:val="00416E96"/>
    <w:rsid w:val="004211FA"/>
    <w:rsid w:val="0042257F"/>
    <w:rsid w:val="00430A8E"/>
    <w:rsid w:val="00445721"/>
    <w:rsid w:val="00477816"/>
    <w:rsid w:val="00482D72"/>
    <w:rsid w:val="00484705"/>
    <w:rsid w:val="00486F37"/>
    <w:rsid w:val="00487319"/>
    <w:rsid w:val="00495AD7"/>
    <w:rsid w:val="00496A81"/>
    <w:rsid w:val="00497D28"/>
    <w:rsid w:val="004A7F85"/>
    <w:rsid w:val="004B7EAC"/>
    <w:rsid w:val="004C40D2"/>
    <w:rsid w:val="004D44D3"/>
    <w:rsid w:val="004D6387"/>
    <w:rsid w:val="004D6671"/>
    <w:rsid w:val="004F33B7"/>
    <w:rsid w:val="004F7698"/>
    <w:rsid w:val="00505C6A"/>
    <w:rsid w:val="00506034"/>
    <w:rsid w:val="00511853"/>
    <w:rsid w:val="00512CD9"/>
    <w:rsid w:val="00522578"/>
    <w:rsid w:val="00540705"/>
    <w:rsid w:val="00545A9B"/>
    <w:rsid w:val="005570B2"/>
    <w:rsid w:val="0057393B"/>
    <w:rsid w:val="00574F1C"/>
    <w:rsid w:val="00581664"/>
    <w:rsid w:val="0058253A"/>
    <w:rsid w:val="005830F7"/>
    <w:rsid w:val="00597594"/>
    <w:rsid w:val="005B0D41"/>
    <w:rsid w:val="005B4C31"/>
    <w:rsid w:val="005D40BF"/>
    <w:rsid w:val="005E27C3"/>
    <w:rsid w:val="005E5E88"/>
    <w:rsid w:val="005E6BAA"/>
    <w:rsid w:val="005F51BD"/>
    <w:rsid w:val="00600F39"/>
    <w:rsid w:val="0060545A"/>
    <w:rsid w:val="006173BD"/>
    <w:rsid w:val="006201E8"/>
    <w:rsid w:val="00621495"/>
    <w:rsid w:val="00624186"/>
    <w:rsid w:val="006325B2"/>
    <w:rsid w:val="00640170"/>
    <w:rsid w:val="006557E4"/>
    <w:rsid w:val="006603E8"/>
    <w:rsid w:val="00665630"/>
    <w:rsid w:val="00686F9E"/>
    <w:rsid w:val="006A1229"/>
    <w:rsid w:val="006A136E"/>
    <w:rsid w:val="006A2F33"/>
    <w:rsid w:val="006A4A8C"/>
    <w:rsid w:val="006B7B6F"/>
    <w:rsid w:val="006C02CD"/>
    <w:rsid w:val="006C1349"/>
    <w:rsid w:val="006C4275"/>
    <w:rsid w:val="006C4E99"/>
    <w:rsid w:val="006D07AC"/>
    <w:rsid w:val="006D1A50"/>
    <w:rsid w:val="00713B59"/>
    <w:rsid w:val="0072104D"/>
    <w:rsid w:val="00722E13"/>
    <w:rsid w:val="007252E4"/>
    <w:rsid w:val="007323D1"/>
    <w:rsid w:val="007341F4"/>
    <w:rsid w:val="007351F5"/>
    <w:rsid w:val="007476E3"/>
    <w:rsid w:val="00754A9C"/>
    <w:rsid w:val="007636CD"/>
    <w:rsid w:val="007740A0"/>
    <w:rsid w:val="00781569"/>
    <w:rsid w:val="00782DCF"/>
    <w:rsid w:val="00783545"/>
    <w:rsid w:val="007A3915"/>
    <w:rsid w:val="007A3F47"/>
    <w:rsid w:val="007D2A44"/>
    <w:rsid w:val="007D43BF"/>
    <w:rsid w:val="007E55E1"/>
    <w:rsid w:val="007F13BB"/>
    <w:rsid w:val="007F5176"/>
    <w:rsid w:val="007F522C"/>
    <w:rsid w:val="00804D64"/>
    <w:rsid w:val="0080533B"/>
    <w:rsid w:val="00823C72"/>
    <w:rsid w:val="008304F6"/>
    <w:rsid w:val="0083200F"/>
    <w:rsid w:val="008321D0"/>
    <w:rsid w:val="008552E8"/>
    <w:rsid w:val="00856911"/>
    <w:rsid w:val="008735D1"/>
    <w:rsid w:val="00874E29"/>
    <w:rsid w:val="0087598C"/>
    <w:rsid w:val="00893EC1"/>
    <w:rsid w:val="00895C82"/>
    <w:rsid w:val="00895CA9"/>
    <w:rsid w:val="008A0D79"/>
    <w:rsid w:val="008A5C1F"/>
    <w:rsid w:val="008B1417"/>
    <w:rsid w:val="008B1421"/>
    <w:rsid w:val="008B169F"/>
    <w:rsid w:val="008B4615"/>
    <w:rsid w:val="008B60AE"/>
    <w:rsid w:val="008B63AB"/>
    <w:rsid w:val="008D3038"/>
    <w:rsid w:val="008D7B65"/>
    <w:rsid w:val="008E49BA"/>
    <w:rsid w:val="008F5EB7"/>
    <w:rsid w:val="009036C3"/>
    <w:rsid w:val="0090576B"/>
    <w:rsid w:val="0091242C"/>
    <w:rsid w:val="009127F4"/>
    <w:rsid w:val="00917657"/>
    <w:rsid w:val="00923253"/>
    <w:rsid w:val="00932E79"/>
    <w:rsid w:val="009447CB"/>
    <w:rsid w:val="009819C7"/>
    <w:rsid w:val="009A6FA4"/>
    <w:rsid w:val="009B3F52"/>
    <w:rsid w:val="009B42B5"/>
    <w:rsid w:val="009D268E"/>
    <w:rsid w:val="009D4A4B"/>
    <w:rsid w:val="009E6792"/>
    <w:rsid w:val="009F24FA"/>
    <w:rsid w:val="00A05345"/>
    <w:rsid w:val="00A07516"/>
    <w:rsid w:val="00A10C9A"/>
    <w:rsid w:val="00A23318"/>
    <w:rsid w:val="00A234A6"/>
    <w:rsid w:val="00A24838"/>
    <w:rsid w:val="00A3440A"/>
    <w:rsid w:val="00A520B3"/>
    <w:rsid w:val="00A54FF6"/>
    <w:rsid w:val="00A7132C"/>
    <w:rsid w:val="00A72231"/>
    <w:rsid w:val="00A73DE6"/>
    <w:rsid w:val="00A7557C"/>
    <w:rsid w:val="00A839F5"/>
    <w:rsid w:val="00A96FB4"/>
    <w:rsid w:val="00AA2B39"/>
    <w:rsid w:val="00AA6382"/>
    <w:rsid w:val="00AC57C8"/>
    <w:rsid w:val="00AD2402"/>
    <w:rsid w:val="00AD7AFB"/>
    <w:rsid w:val="00AE2ECD"/>
    <w:rsid w:val="00AE326A"/>
    <w:rsid w:val="00AE73D5"/>
    <w:rsid w:val="00AF1B23"/>
    <w:rsid w:val="00AF7263"/>
    <w:rsid w:val="00B07EAC"/>
    <w:rsid w:val="00B202D3"/>
    <w:rsid w:val="00B21B4A"/>
    <w:rsid w:val="00B2465B"/>
    <w:rsid w:val="00B269D1"/>
    <w:rsid w:val="00B43711"/>
    <w:rsid w:val="00B63E90"/>
    <w:rsid w:val="00B84DFB"/>
    <w:rsid w:val="00B85A59"/>
    <w:rsid w:val="00B952B0"/>
    <w:rsid w:val="00BA32F5"/>
    <w:rsid w:val="00BE44C4"/>
    <w:rsid w:val="00BE6D12"/>
    <w:rsid w:val="00BF2933"/>
    <w:rsid w:val="00BF4C1C"/>
    <w:rsid w:val="00C00687"/>
    <w:rsid w:val="00C100D9"/>
    <w:rsid w:val="00C30F73"/>
    <w:rsid w:val="00C34DEC"/>
    <w:rsid w:val="00C63E65"/>
    <w:rsid w:val="00C644E4"/>
    <w:rsid w:val="00C6713C"/>
    <w:rsid w:val="00C86AB9"/>
    <w:rsid w:val="00C8735B"/>
    <w:rsid w:val="00C87FFD"/>
    <w:rsid w:val="00C965EC"/>
    <w:rsid w:val="00CA3E6B"/>
    <w:rsid w:val="00CA42B6"/>
    <w:rsid w:val="00CB1B48"/>
    <w:rsid w:val="00CB43B5"/>
    <w:rsid w:val="00CB6A46"/>
    <w:rsid w:val="00CD14CB"/>
    <w:rsid w:val="00CE3949"/>
    <w:rsid w:val="00CE3D71"/>
    <w:rsid w:val="00CE4E78"/>
    <w:rsid w:val="00CE74F4"/>
    <w:rsid w:val="00D0742F"/>
    <w:rsid w:val="00D135BC"/>
    <w:rsid w:val="00D15CA0"/>
    <w:rsid w:val="00D163F7"/>
    <w:rsid w:val="00D2061F"/>
    <w:rsid w:val="00D248BE"/>
    <w:rsid w:val="00D27706"/>
    <w:rsid w:val="00D40EB3"/>
    <w:rsid w:val="00D4276B"/>
    <w:rsid w:val="00D90B18"/>
    <w:rsid w:val="00DA6813"/>
    <w:rsid w:val="00DC12FC"/>
    <w:rsid w:val="00DC2044"/>
    <w:rsid w:val="00DC53C1"/>
    <w:rsid w:val="00DD147D"/>
    <w:rsid w:val="00DD2226"/>
    <w:rsid w:val="00DF122A"/>
    <w:rsid w:val="00DF4DB7"/>
    <w:rsid w:val="00DF5B21"/>
    <w:rsid w:val="00E13119"/>
    <w:rsid w:val="00E21A20"/>
    <w:rsid w:val="00E23D5E"/>
    <w:rsid w:val="00E25632"/>
    <w:rsid w:val="00E36B15"/>
    <w:rsid w:val="00E37A75"/>
    <w:rsid w:val="00E40549"/>
    <w:rsid w:val="00E52876"/>
    <w:rsid w:val="00E71198"/>
    <w:rsid w:val="00E7757C"/>
    <w:rsid w:val="00E80277"/>
    <w:rsid w:val="00E81602"/>
    <w:rsid w:val="00E84432"/>
    <w:rsid w:val="00E91FA3"/>
    <w:rsid w:val="00EA08D5"/>
    <w:rsid w:val="00EA112F"/>
    <w:rsid w:val="00EA61BD"/>
    <w:rsid w:val="00EC4F90"/>
    <w:rsid w:val="00ED0CEF"/>
    <w:rsid w:val="00EE5C81"/>
    <w:rsid w:val="00EF18C8"/>
    <w:rsid w:val="00EF3524"/>
    <w:rsid w:val="00F02EC2"/>
    <w:rsid w:val="00F15D03"/>
    <w:rsid w:val="00F357F2"/>
    <w:rsid w:val="00F410EB"/>
    <w:rsid w:val="00F56124"/>
    <w:rsid w:val="00F60BF4"/>
    <w:rsid w:val="00F61062"/>
    <w:rsid w:val="00F638A5"/>
    <w:rsid w:val="00F70453"/>
    <w:rsid w:val="00F70651"/>
    <w:rsid w:val="00F7271E"/>
    <w:rsid w:val="00F80CA4"/>
    <w:rsid w:val="00F830E2"/>
    <w:rsid w:val="00F97FDF"/>
    <w:rsid w:val="00FA2DB4"/>
    <w:rsid w:val="00FB5F5C"/>
    <w:rsid w:val="00FB7EE8"/>
    <w:rsid w:val="00FC220B"/>
    <w:rsid w:val="00FD76C1"/>
    <w:rsid w:val="00FF4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9A6476D"/>
  <w15:chartTrackingRefBased/>
  <w15:docId w15:val="{5FFEA6FF-7FCC-45C2-8C6B-6B5132D1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3D5E"/>
    <w:rPr>
      <w:rFonts w:ascii="Tahoma" w:hAnsi="Tahoma" w:cs="Tahoma"/>
      <w:sz w:val="16"/>
      <w:szCs w:val="16"/>
    </w:rPr>
  </w:style>
  <w:style w:type="paragraph" w:styleId="Header">
    <w:name w:val="header"/>
    <w:basedOn w:val="Normal"/>
    <w:link w:val="HeaderChar"/>
    <w:uiPriority w:val="99"/>
    <w:rsid w:val="00917657"/>
    <w:pPr>
      <w:tabs>
        <w:tab w:val="center" w:pos="4320"/>
        <w:tab w:val="right" w:pos="8640"/>
      </w:tabs>
    </w:pPr>
  </w:style>
  <w:style w:type="paragraph" w:styleId="Footer">
    <w:name w:val="footer"/>
    <w:basedOn w:val="Normal"/>
    <w:rsid w:val="00917657"/>
    <w:pPr>
      <w:tabs>
        <w:tab w:val="center" w:pos="4320"/>
        <w:tab w:val="right" w:pos="8640"/>
      </w:tabs>
    </w:pPr>
  </w:style>
  <w:style w:type="character" w:styleId="PageNumber">
    <w:name w:val="page number"/>
    <w:basedOn w:val="DefaultParagraphFont"/>
    <w:uiPriority w:val="99"/>
    <w:rsid w:val="00917657"/>
  </w:style>
  <w:style w:type="paragraph" w:customStyle="1" w:styleId="Default">
    <w:name w:val="Default"/>
    <w:basedOn w:val="Normal"/>
    <w:rsid w:val="0029415A"/>
    <w:pPr>
      <w:autoSpaceDE w:val="0"/>
      <w:autoSpaceDN w:val="0"/>
    </w:pPr>
    <w:rPr>
      <w:rFonts w:eastAsia="Calibri"/>
      <w:color w:val="000000"/>
    </w:rPr>
  </w:style>
  <w:style w:type="character" w:customStyle="1" w:styleId="HeaderChar">
    <w:name w:val="Header Char"/>
    <w:basedOn w:val="DefaultParagraphFont"/>
    <w:link w:val="Header"/>
    <w:uiPriority w:val="99"/>
    <w:locked/>
    <w:rsid w:val="005D40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8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A988E56-0784-4B19-ADBE-4C96AD327D1D}"/>
</file>

<file path=customXml/itemProps2.xml><?xml version="1.0" encoding="utf-8"?>
<ds:datastoreItem xmlns:ds="http://schemas.openxmlformats.org/officeDocument/2006/customXml" ds:itemID="{67B3444E-F03E-4E27-A245-72221AA46B15}"/>
</file>

<file path=customXml/itemProps3.xml><?xml version="1.0" encoding="utf-8"?>
<ds:datastoreItem xmlns:ds="http://schemas.openxmlformats.org/officeDocument/2006/customXml" ds:itemID="{14D6256C-0ED7-4B73-8226-9ECB3BB8CC88}"/>
</file>

<file path=docProps/app.xml><?xml version="1.0" encoding="utf-8"?>
<Properties xmlns="http://schemas.openxmlformats.org/officeDocument/2006/extended-properties" xmlns:vt="http://schemas.openxmlformats.org/officeDocument/2006/docPropsVTypes">
  <Template>Normal</Template>
  <TotalTime>0</TotalTime>
  <Pages>5</Pages>
  <Words>900</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RESOLUTION NO</vt:lpstr>
    </vt:vector>
  </TitlesOfParts>
  <Company>PSD</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zeitlerd</dc:creator>
  <cp:keywords/>
  <dc:description/>
  <cp:lastModifiedBy>Bennett. Cheryl</cp:lastModifiedBy>
  <cp:revision>2</cp:revision>
  <cp:lastPrinted>2005-05-19T22:28:00Z</cp:lastPrinted>
  <dcterms:created xsi:type="dcterms:W3CDTF">2023-01-30T22:17:00Z</dcterms:created>
  <dcterms:modified xsi:type="dcterms:W3CDTF">2023-01-30T22:17:00Z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aveLocal">
    <vt:bool>true</vt:bool>
  </property>
  <property fmtid="{D5CDD505-2E9C-101B-9397-08002B2CF9AE}" pid="4" name="ContentTypeId">
    <vt:lpwstr>0x01010067B5ACB96C7F2C4580B06E8AC9FC6C7F</vt:lpwstr>
  </property>
</Properties>
</file>