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96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</w:t>
      </w:r>
      <w:r w:rsidR="00B3012F"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>S &amp; SERVICES</w:t>
      </w:r>
      <w:r w:rsidR="0064310A">
        <w:rPr>
          <w:rFonts w:ascii="Arial" w:hAnsi="Arial" w:cs="Arial"/>
          <w:b/>
          <w:sz w:val="28"/>
          <w:szCs w:val="28"/>
        </w:rPr>
        <w:t xml:space="preserve">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6CBC62B4" w:rsidR="004E2614" w:rsidRPr="00C67568" w:rsidRDefault="004E2614" w:rsidP="001E37E3">
      <w:pPr>
        <w:spacing w:after="360" w:line="288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</w:t>
      </w:r>
      <w:r w:rsidR="00C519B2">
        <w:rPr>
          <w:rFonts w:ascii="Arial" w:hAnsi="Arial" w:cs="Arial"/>
          <w:b/>
          <w:sz w:val="28"/>
          <w:szCs w:val="28"/>
        </w:rPr>
        <w:t>MINUTES</w:t>
      </w:r>
      <w:r w:rsidR="008E7BB7">
        <w:rPr>
          <w:rFonts w:ascii="Arial" w:hAnsi="Arial" w:cs="Arial"/>
          <w:b/>
          <w:sz w:val="28"/>
          <w:szCs w:val="28"/>
        </w:rPr>
        <w:t xml:space="preserve"> </w:t>
      </w:r>
      <w:r w:rsidR="00DF0BE0">
        <w:rPr>
          <w:rFonts w:ascii="Arial" w:hAnsi="Arial" w:cs="Arial"/>
          <w:b/>
          <w:sz w:val="28"/>
          <w:szCs w:val="28"/>
        </w:rPr>
        <w:t>for</w:t>
      </w:r>
      <w:r w:rsidR="00370D7A">
        <w:rPr>
          <w:rFonts w:ascii="Arial" w:hAnsi="Arial" w:cs="Arial"/>
          <w:b/>
          <w:sz w:val="28"/>
          <w:szCs w:val="28"/>
        </w:rPr>
        <w:t xml:space="preserve"> </w:t>
      </w:r>
      <w:r w:rsidR="0075435F" w:rsidRPr="00D13C8E">
        <w:rPr>
          <w:rFonts w:ascii="Arial" w:hAnsi="Arial" w:cs="Arial"/>
          <w:b/>
          <w:sz w:val="28"/>
          <w:szCs w:val="28"/>
        </w:rPr>
        <w:t>January 10</w:t>
      </w:r>
      <w:r w:rsidR="007345CE" w:rsidRPr="00D13C8E">
        <w:rPr>
          <w:rFonts w:ascii="Arial" w:hAnsi="Arial" w:cs="Arial"/>
          <w:b/>
          <w:sz w:val="28"/>
          <w:szCs w:val="28"/>
        </w:rPr>
        <w:t>,</w:t>
      </w:r>
      <w:r w:rsidR="00EC126B" w:rsidRPr="00D13C8E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D13C8E">
        <w:rPr>
          <w:rFonts w:ascii="Arial" w:hAnsi="Arial" w:cs="Arial"/>
          <w:b/>
          <w:sz w:val="28"/>
          <w:szCs w:val="28"/>
        </w:rPr>
        <w:t>4</w:t>
      </w:r>
    </w:p>
    <w:p w14:paraId="31B87700" w14:textId="7C831A14" w:rsidR="00B051D0" w:rsidRPr="00DB2ADF" w:rsidRDefault="00917968" w:rsidP="00476044">
      <w:pPr>
        <w:spacing w:after="120"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Members Present:</w:t>
      </w:r>
      <w:r w:rsidR="00C133FD" w:rsidRPr="00C133FD">
        <w:rPr>
          <w:rFonts w:ascii="Arial" w:hAnsi="Arial" w:cs="Arial"/>
        </w:rPr>
        <w:t xml:space="preserve"> </w:t>
      </w:r>
      <w:r w:rsidR="00F6642F">
        <w:rPr>
          <w:rFonts w:ascii="Arial" w:hAnsi="Arial" w:cs="Arial"/>
        </w:rPr>
        <w:t>Angela Talent</w:t>
      </w:r>
      <w:r w:rsidR="006F5A98">
        <w:rPr>
          <w:rFonts w:ascii="Arial" w:hAnsi="Arial" w:cs="Arial"/>
        </w:rPr>
        <w:t>, Chair; Isabel Arreola</w:t>
      </w:r>
      <w:r w:rsidR="00102FA2">
        <w:rPr>
          <w:rFonts w:ascii="Arial" w:hAnsi="Arial" w:cs="Arial"/>
        </w:rPr>
        <w:t xml:space="preserve"> </w:t>
      </w:r>
      <w:r w:rsidR="00102FA2">
        <w:rPr>
          <w:rFonts w:ascii="Arial" w:hAnsi="Arial" w:cs="Arial"/>
        </w:rPr>
        <w:t>(via Zoom w/ approval)</w:t>
      </w:r>
      <w:r w:rsidR="006F5A98">
        <w:rPr>
          <w:rFonts w:ascii="Arial" w:hAnsi="Arial" w:cs="Arial"/>
        </w:rPr>
        <w:t xml:space="preserve">, </w:t>
      </w:r>
      <w:r w:rsidR="007F53A5">
        <w:rPr>
          <w:rFonts w:ascii="Arial" w:hAnsi="Arial" w:cs="Arial"/>
        </w:rPr>
        <w:t>Patty Gainer</w:t>
      </w:r>
      <w:r w:rsidR="00102FA2">
        <w:rPr>
          <w:rFonts w:ascii="Arial" w:hAnsi="Arial" w:cs="Arial"/>
        </w:rPr>
        <w:t xml:space="preserve"> </w:t>
      </w:r>
      <w:r w:rsidR="00102FA2">
        <w:rPr>
          <w:rFonts w:ascii="Arial" w:hAnsi="Arial" w:cs="Arial"/>
        </w:rPr>
        <w:t>(via Zoom w/ approval)</w:t>
      </w:r>
      <w:r w:rsidR="007F53A5">
        <w:rPr>
          <w:rFonts w:ascii="Arial" w:hAnsi="Arial" w:cs="Arial"/>
        </w:rPr>
        <w:t xml:space="preserve">, </w:t>
      </w:r>
      <w:r w:rsidR="006F5A98">
        <w:rPr>
          <w:rFonts w:ascii="Arial" w:hAnsi="Arial" w:cs="Arial"/>
        </w:rPr>
        <w:t xml:space="preserve">Randy Hicks, </w:t>
      </w:r>
      <w:r w:rsidR="00D62C34">
        <w:rPr>
          <w:rFonts w:ascii="Arial" w:hAnsi="Arial" w:cs="Arial"/>
        </w:rPr>
        <w:t>Gene Lozano</w:t>
      </w:r>
    </w:p>
    <w:p w14:paraId="0CBA1824" w14:textId="71B1E69D" w:rsidR="00AE505E" w:rsidRDefault="00E1710D" w:rsidP="003C4AB1">
      <w:pPr>
        <w:spacing w:after="120" w:line="288" w:lineRule="auto"/>
        <w:rPr>
          <w:rFonts w:ascii="Arial" w:hAnsi="Arial" w:cs="Arial"/>
        </w:rPr>
      </w:pPr>
      <w:r w:rsidRPr="00992517">
        <w:rPr>
          <w:rFonts w:ascii="Arial" w:hAnsi="Arial" w:cs="Arial"/>
          <w:b/>
        </w:rPr>
        <w:t>Members Absent:</w:t>
      </w:r>
      <w:r w:rsidR="00412502">
        <w:rPr>
          <w:rFonts w:ascii="Arial" w:hAnsi="Arial" w:cs="Arial"/>
        </w:rPr>
        <w:t xml:space="preserve"> </w:t>
      </w:r>
      <w:r w:rsidR="00180069">
        <w:rPr>
          <w:rFonts w:ascii="Arial" w:hAnsi="Arial" w:cs="Arial"/>
        </w:rPr>
        <w:t>Reggie Nelson</w:t>
      </w:r>
    </w:p>
    <w:p w14:paraId="5A3CC816" w14:textId="2CCC14D3" w:rsidR="003C4AB1" w:rsidRPr="00C90DA6" w:rsidRDefault="00EF0B33" w:rsidP="003C4AB1">
      <w:pPr>
        <w:spacing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Guests: </w:t>
      </w:r>
      <w:r w:rsidR="002B1EC4">
        <w:rPr>
          <w:rFonts w:ascii="Arial" w:hAnsi="Arial" w:cs="Arial"/>
          <w:bCs/>
        </w:rPr>
        <w:t xml:space="preserve">Dustin Knott, DAC applicant; Josh and Alonzo, American Sign Language </w:t>
      </w:r>
      <w:r w:rsidR="009A2D85">
        <w:rPr>
          <w:rFonts w:ascii="Arial" w:hAnsi="Arial" w:cs="Arial"/>
          <w:bCs/>
        </w:rPr>
        <w:t>(ASL) interpreters</w:t>
      </w:r>
    </w:p>
    <w:p w14:paraId="68D4D7DF" w14:textId="77777777" w:rsidR="00D15848" w:rsidRDefault="00D15848" w:rsidP="001E37E3">
      <w:pPr>
        <w:spacing w:after="36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Staff:</w:t>
      </w:r>
      <w:r w:rsidRPr="00F90BC2">
        <w:rPr>
          <w:rFonts w:ascii="Arial" w:hAnsi="Arial" w:cs="Arial"/>
        </w:rPr>
        <w:t xml:space="preserve"> </w:t>
      </w:r>
      <w:r w:rsidR="00162A66">
        <w:rPr>
          <w:rFonts w:ascii="Arial" w:hAnsi="Arial" w:cs="Arial"/>
        </w:rPr>
        <w:t>Cori Stillson and</w:t>
      </w:r>
      <w:r w:rsidR="00375BE5" w:rsidRPr="00F90BC2">
        <w:rPr>
          <w:rFonts w:ascii="Arial" w:hAnsi="Arial" w:cs="Arial"/>
        </w:rPr>
        <w:t xml:space="preserve"> </w:t>
      </w:r>
      <w:r w:rsidRPr="00F90BC2">
        <w:rPr>
          <w:rFonts w:ascii="Arial" w:hAnsi="Arial" w:cs="Arial"/>
        </w:rPr>
        <w:t>Cheryl Bennett, Disability Compliance Office</w:t>
      </w:r>
      <w:r w:rsidR="00CA2A60">
        <w:rPr>
          <w:rFonts w:ascii="Arial" w:hAnsi="Arial" w:cs="Arial"/>
        </w:rPr>
        <w:t xml:space="preserve"> (DCO)</w:t>
      </w:r>
    </w:p>
    <w:p w14:paraId="486A64B9" w14:textId="77777777" w:rsidR="00D02B48" w:rsidRPr="00F90BC2" w:rsidRDefault="00D02B48" w:rsidP="00917968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Call to Order and Introductions</w:t>
      </w:r>
    </w:p>
    <w:p w14:paraId="34A6D776" w14:textId="5C936AC4" w:rsidR="00D02B48" w:rsidRDefault="00D02B48" w:rsidP="003D6AC3">
      <w:pPr>
        <w:spacing w:after="120" w:line="288" w:lineRule="auto"/>
        <w:rPr>
          <w:rFonts w:ascii="Arial" w:hAnsi="Arial" w:cs="Arial"/>
        </w:rPr>
      </w:pPr>
      <w:r w:rsidRPr="00F90BC2">
        <w:rPr>
          <w:rFonts w:ascii="Arial" w:hAnsi="Arial" w:cs="Arial"/>
        </w:rPr>
        <w:t>The Chair called the meeting to order and those present introduced themselves.</w:t>
      </w:r>
      <w:r w:rsidR="00DF0BE0">
        <w:rPr>
          <w:rFonts w:ascii="Arial" w:hAnsi="Arial" w:cs="Arial"/>
        </w:rPr>
        <w:t xml:space="preserve"> </w:t>
      </w:r>
      <w:r w:rsidR="00DB28EC">
        <w:rPr>
          <w:rFonts w:ascii="Arial" w:hAnsi="Arial" w:cs="Arial"/>
        </w:rPr>
        <w:t>There was</w:t>
      </w:r>
      <w:r w:rsidR="00B766E4">
        <w:rPr>
          <w:rFonts w:ascii="Arial" w:hAnsi="Arial" w:cs="Arial"/>
        </w:rPr>
        <w:t xml:space="preserve"> not a quorum of members present in person</w:t>
      </w:r>
      <w:r w:rsidR="00207A95">
        <w:rPr>
          <w:rFonts w:ascii="Arial" w:hAnsi="Arial" w:cs="Arial"/>
        </w:rPr>
        <w:t xml:space="preserve"> so no official action </w:t>
      </w:r>
      <w:r w:rsidR="001B2989">
        <w:rPr>
          <w:rFonts w:ascii="Arial" w:hAnsi="Arial" w:cs="Arial"/>
        </w:rPr>
        <w:t>could</w:t>
      </w:r>
      <w:r w:rsidR="00207A95">
        <w:rPr>
          <w:rFonts w:ascii="Arial" w:hAnsi="Arial" w:cs="Arial"/>
        </w:rPr>
        <w:t xml:space="preserve"> be</w:t>
      </w:r>
      <w:r w:rsidR="00BD231E">
        <w:rPr>
          <w:rFonts w:ascii="Arial" w:hAnsi="Arial" w:cs="Arial"/>
        </w:rPr>
        <w:t xml:space="preserve"> taken.</w:t>
      </w:r>
    </w:p>
    <w:p w14:paraId="7FA4A3ED" w14:textId="77777777" w:rsidR="00D02B48" w:rsidRPr="0036081A" w:rsidRDefault="00D02B48" w:rsidP="00ED4D5A">
      <w:pPr>
        <w:spacing w:line="288" w:lineRule="auto"/>
        <w:rPr>
          <w:rFonts w:ascii="Arial" w:hAnsi="Arial" w:cs="Arial"/>
          <w:b/>
        </w:rPr>
      </w:pPr>
      <w:r w:rsidRPr="0036081A">
        <w:rPr>
          <w:rFonts w:ascii="Arial" w:hAnsi="Arial" w:cs="Arial"/>
          <w:b/>
        </w:rPr>
        <w:t>Approval of the Minutes</w:t>
      </w:r>
    </w:p>
    <w:p w14:paraId="6A31C809" w14:textId="62D5CA56" w:rsidR="00476044" w:rsidRDefault="007F53A5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meeting minutes were </w:t>
      </w:r>
      <w:r w:rsidR="005A146A">
        <w:rPr>
          <w:rFonts w:ascii="Arial" w:hAnsi="Arial" w:cs="Arial"/>
        </w:rPr>
        <w:t>deferred</w:t>
      </w:r>
      <w:r w:rsidR="00B766E4">
        <w:rPr>
          <w:rFonts w:ascii="Arial" w:hAnsi="Arial" w:cs="Arial"/>
        </w:rPr>
        <w:t>.</w:t>
      </w:r>
    </w:p>
    <w:p w14:paraId="12D3F4BD" w14:textId="77777777" w:rsidR="00D02B48" w:rsidRDefault="00D02B48" w:rsidP="00ED4D5A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Public Comment</w:t>
      </w:r>
    </w:p>
    <w:p w14:paraId="6860A69D" w14:textId="2442C83D" w:rsidR="00950B9A" w:rsidRDefault="00415782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Dustin Knott noted that there were no ASL interpreters or </w:t>
      </w:r>
      <w:r w:rsidR="002B34D3">
        <w:rPr>
          <w:rFonts w:ascii="Arial" w:hAnsi="Arial" w:cs="Arial"/>
        </w:rPr>
        <w:t>open captioning at the recent meeting of the Regional Transit</w:t>
      </w:r>
      <w:r w:rsidR="00C27765">
        <w:rPr>
          <w:rFonts w:ascii="Arial" w:hAnsi="Arial" w:cs="Arial"/>
        </w:rPr>
        <w:t xml:space="preserve"> Mobility Advisory Council </w:t>
      </w:r>
      <w:r w:rsidR="002B34D3">
        <w:rPr>
          <w:rFonts w:ascii="Arial" w:hAnsi="Arial" w:cs="Arial"/>
        </w:rPr>
        <w:t>(RT</w:t>
      </w:r>
      <w:r w:rsidR="00C27765">
        <w:rPr>
          <w:rFonts w:ascii="Arial" w:hAnsi="Arial" w:cs="Arial"/>
        </w:rPr>
        <w:t xml:space="preserve"> MAC</w:t>
      </w:r>
      <w:r w:rsidR="002B34D3">
        <w:rPr>
          <w:rFonts w:ascii="Arial" w:hAnsi="Arial" w:cs="Arial"/>
        </w:rPr>
        <w:t>)</w:t>
      </w:r>
      <w:r w:rsidR="00C27765">
        <w:rPr>
          <w:rFonts w:ascii="Arial" w:hAnsi="Arial" w:cs="Arial"/>
        </w:rPr>
        <w:t>.</w:t>
      </w:r>
      <w:r w:rsidR="00E76A48">
        <w:rPr>
          <w:rFonts w:ascii="Arial" w:hAnsi="Arial" w:cs="Arial"/>
        </w:rPr>
        <w:t xml:space="preserve"> Gene Lozano suggested a point of contact and </w:t>
      </w:r>
      <w:r w:rsidR="000C316F">
        <w:rPr>
          <w:rFonts w:ascii="Arial" w:hAnsi="Arial" w:cs="Arial"/>
        </w:rPr>
        <w:t xml:space="preserve">encouraged Mr. Knott </w:t>
      </w:r>
      <w:r w:rsidR="00CE080D">
        <w:rPr>
          <w:rFonts w:ascii="Arial" w:hAnsi="Arial" w:cs="Arial"/>
        </w:rPr>
        <w:t>to follow up.</w:t>
      </w:r>
    </w:p>
    <w:p w14:paraId="639E19A9" w14:textId="210BBAE0" w:rsidR="00587923" w:rsidRPr="00C90DA6" w:rsidRDefault="00587923" w:rsidP="00587923">
      <w:pPr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Consider </w:t>
      </w:r>
      <w:r w:rsidRPr="00C90DA6">
        <w:rPr>
          <w:rFonts w:ascii="Arial" w:hAnsi="Arial" w:cs="Arial"/>
          <w:b/>
          <w:bCs/>
        </w:rPr>
        <w:t>Subcommittee Work Plan for 2024</w:t>
      </w:r>
    </w:p>
    <w:p w14:paraId="3C28B95F" w14:textId="491D023A" w:rsidR="002C6CDC" w:rsidRDefault="00A9606B" w:rsidP="005D1927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reviewed </w:t>
      </w:r>
      <w:r w:rsidR="00587923">
        <w:rPr>
          <w:rFonts w:ascii="Arial" w:hAnsi="Arial" w:cs="Arial"/>
        </w:rPr>
        <w:t xml:space="preserve">and </w:t>
      </w:r>
      <w:r w:rsidR="002C6CDC">
        <w:rPr>
          <w:rFonts w:ascii="Arial" w:hAnsi="Arial" w:cs="Arial"/>
        </w:rPr>
        <w:t xml:space="preserve">discussed </w:t>
      </w:r>
      <w:r w:rsidR="005D1927">
        <w:rPr>
          <w:rFonts w:ascii="Arial" w:hAnsi="Arial" w:cs="Arial"/>
        </w:rPr>
        <w:t xml:space="preserve">the </w:t>
      </w:r>
      <w:r w:rsidR="00A65751">
        <w:rPr>
          <w:rFonts w:ascii="Arial" w:hAnsi="Arial" w:cs="Arial"/>
        </w:rPr>
        <w:t xml:space="preserve">draft </w:t>
      </w:r>
      <w:r w:rsidR="002C6CDC">
        <w:rPr>
          <w:rFonts w:ascii="Arial" w:hAnsi="Arial" w:cs="Arial"/>
        </w:rPr>
        <w:t>document</w:t>
      </w:r>
      <w:r w:rsidR="00A65751">
        <w:rPr>
          <w:rFonts w:ascii="Arial" w:hAnsi="Arial" w:cs="Arial"/>
        </w:rPr>
        <w:t xml:space="preserve">. </w:t>
      </w:r>
      <w:r w:rsidR="00067019">
        <w:rPr>
          <w:rFonts w:ascii="Arial" w:hAnsi="Arial" w:cs="Arial"/>
        </w:rPr>
        <w:t xml:space="preserve">It was adopted as submitted by consensus, </w:t>
      </w:r>
      <w:r w:rsidR="00F1767A">
        <w:rPr>
          <w:rFonts w:ascii="Arial" w:hAnsi="Arial" w:cs="Arial"/>
        </w:rPr>
        <w:t>noting that it is a living document.</w:t>
      </w:r>
      <w:r w:rsidR="002C6CDC">
        <w:rPr>
          <w:rFonts w:ascii="Arial" w:hAnsi="Arial" w:cs="Arial"/>
        </w:rPr>
        <w:t xml:space="preserve"> </w:t>
      </w:r>
    </w:p>
    <w:p w14:paraId="6E3F81FE" w14:textId="0A97192C" w:rsidR="00F1767A" w:rsidRPr="00C90DA6" w:rsidRDefault="00F1767A" w:rsidP="00F1767A">
      <w:pPr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Response from Behavioral Health Services</w:t>
      </w:r>
    </w:p>
    <w:p w14:paraId="006CEFFE" w14:textId="0354CD2E" w:rsidR="00F1767A" w:rsidRDefault="00F1767A" w:rsidP="005D1927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Members reviewed</w:t>
      </w:r>
      <w:r w:rsidR="007E50B2">
        <w:rPr>
          <w:rFonts w:ascii="Arial" w:hAnsi="Arial" w:cs="Arial"/>
        </w:rPr>
        <w:t xml:space="preserve"> and discussed</w:t>
      </w:r>
      <w:r>
        <w:rPr>
          <w:rFonts w:ascii="Arial" w:hAnsi="Arial" w:cs="Arial"/>
        </w:rPr>
        <w:t xml:space="preserve"> </w:t>
      </w:r>
      <w:r w:rsidR="00CD26F7">
        <w:rPr>
          <w:rFonts w:ascii="Arial" w:hAnsi="Arial" w:cs="Arial"/>
        </w:rPr>
        <w:t xml:space="preserve">the response to the Subcommittee’s questions regarding accessibility </w:t>
      </w:r>
      <w:r w:rsidR="00905FD2">
        <w:rPr>
          <w:rFonts w:ascii="Arial" w:hAnsi="Arial" w:cs="Arial"/>
        </w:rPr>
        <w:t xml:space="preserve">in the Mobile Crisis </w:t>
      </w:r>
      <w:r w:rsidR="00C44405">
        <w:rPr>
          <w:rFonts w:ascii="Arial" w:hAnsi="Arial" w:cs="Arial"/>
        </w:rPr>
        <w:t>Support</w:t>
      </w:r>
      <w:r w:rsidR="00905FD2">
        <w:rPr>
          <w:rFonts w:ascii="Arial" w:hAnsi="Arial" w:cs="Arial"/>
        </w:rPr>
        <w:t xml:space="preserve"> Team (MCST) and Community </w:t>
      </w:r>
      <w:r w:rsidR="00C44405">
        <w:rPr>
          <w:rFonts w:ascii="Arial" w:hAnsi="Arial" w:cs="Arial"/>
        </w:rPr>
        <w:t xml:space="preserve">Wellness Response Team (CWRT). </w:t>
      </w:r>
      <w:r w:rsidR="001148A0">
        <w:rPr>
          <w:rFonts w:ascii="Arial" w:hAnsi="Arial" w:cs="Arial"/>
        </w:rPr>
        <w:t xml:space="preserve">A more detailed response was anticipated and members </w:t>
      </w:r>
      <w:r w:rsidR="007F16CE">
        <w:rPr>
          <w:rFonts w:ascii="Arial" w:hAnsi="Arial" w:cs="Arial"/>
        </w:rPr>
        <w:t>considered</w:t>
      </w:r>
      <w:r w:rsidR="00865C57">
        <w:rPr>
          <w:rFonts w:ascii="Arial" w:hAnsi="Arial" w:cs="Arial"/>
        </w:rPr>
        <w:t xml:space="preserve"> how to build trust and effectively engage with staff on this topic. The </w:t>
      </w:r>
      <w:r w:rsidR="00001E4E">
        <w:rPr>
          <w:rFonts w:ascii="Arial" w:hAnsi="Arial" w:cs="Arial"/>
        </w:rPr>
        <w:t>Letter Task Force will schedule a meeting to discuss further</w:t>
      </w:r>
      <w:r w:rsidR="00777C4F">
        <w:rPr>
          <w:rFonts w:ascii="Arial" w:hAnsi="Arial" w:cs="Arial"/>
        </w:rPr>
        <w:t xml:space="preserve"> and report back </w:t>
      </w:r>
      <w:r w:rsidR="009B2CE7">
        <w:rPr>
          <w:rFonts w:ascii="Arial" w:hAnsi="Arial" w:cs="Arial"/>
        </w:rPr>
        <w:t>to the</w:t>
      </w:r>
      <w:r w:rsidR="00E471BD">
        <w:rPr>
          <w:rFonts w:ascii="Arial" w:hAnsi="Arial" w:cs="Arial"/>
        </w:rPr>
        <w:t xml:space="preserve"> Subcommittee</w:t>
      </w:r>
      <w:r w:rsidR="009B2CE7">
        <w:rPr>
          <w:rFonts w:ascii="Arial" w:hAnsi="Arial" w:cs="Arial"/>
        </w:rPr>
        <w:t xml:space="preserve"> at its next</w:t>
      </w:r>
      <w:r w:rsidR="00777C4F">
        <w:rPr>
          <w:rFonts w:ascii="Arial" w:hAnsi="Arial" w:cs="Arial"/>
        </w:rPr>
        <w:t xml:space="preserve"> meeting.</w:t>
      </w:r>
    </w:p>
    <w:p w14:paraId="28D22CC1" w14:textId="1CC308A4" w:rsidR="00727C5F" w:rsidRDefault="00727C5F" w:rsidP="001E37E3">
      <w:pPr>
        <w:spacing w:line="288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Unfinished/New Business, Announcements</w:t>
      </w:r>
    </w:p>
    <w:p w14:paraId="220BBFEE" w14:textId="1A4B9B1D" w:rsidR="005E79E0" w:rsidRPr="007B5C15" w:rsidRDefault="002C6CDC" w:rsidP="00707DB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There was no unfinished or new business. Members made announcements of interest</w:t>
      </w:r>
      <w:r w:rsidR="00C90DA6">
        <w:rPr>
          <w:rFonts w:ascii="Arial" w:hAnsi="Arial" w:cs="Arial"/>
        </w:rPr>
        <w:t xml:space="preserve"> to the community.</w:t>
      </w:r>
    </w:p>
    <w:p w14:paraId="37CEE2CE" w14:textId="77777777" w:rsidR="00CE4644" w:rsidRDefault="009275C7" w:rsidP="00CE4644">
      <w:pPr>
        <w:spacing w:line="288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P</w:t>
      </w:r>
      <w:r w:rsidR="00D3325D" w:rsidRPr="00693C9C">
        <w:rPr>
          <w:rFonts w:ascii="Arial" w:hAnsi="Arial" w:cs="Arial"/>
          <w:b/>
        </w:rPr>
        <w:t>roposed Topics for Next Agenda</w:t>
      </w:r>
    </w:p>
    <w:p w14:paraId="16DFCE68" w14:textId="0325E1BB" w:rsidR="00CE4644" w:rsidRDefault="00D301E4" w:rsidP="00CE4644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In addition to continuing the discussion regarding Behavioral Health, t</w:t>
      </w:r>
      <w:r w:rsidR="00C90DA6">
        <w:rPr>
          <w:rFonts w:ascii="Arial" w:hAnsi="Arial" w:cs="Arial"/>
        </w:rPr>
        <w:t xml:space="preserve">he Subcommittee will review the accessible meeting resource from Department of Rehabilitation to determine if it would be appropriate for inclusion in the DCO’s ADA resource page for employees. </w:t>
      </w:r>
    </w:p>
    <w:p w14:paraId="29BCA56C" w14:textId="77777777" w:rsidR="00CE4644" w:rsidRDefault="00727C5F" w:rsidP="00CE4644">
      <w:pPr>
        <w:spacing w:line="288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Adjournment</w:t>
      </w:r>
    </w:p>
    <w:p w14:paraId="4522F4E7" w14:textId="11AD1597" w:rsidR="00727C5F" w:rsidRPr="00693C9C" w:rsidRDefault="002F2526" w:rsidP="00CE4644">
      <w:pPr>
        <w:spacing w:after="7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meeting was adjourned. </w:t>
      </w:r>
    </w:p>
    <w:sectPr w:rsidR="00727C5F" w:rsidRPr="00693C9C" w:rsidSect="00694A10">
      <w:pgSz w:w="12240" w:h="15840"/>
      <w:pgMar w:top="634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321A" w14:textId="77777777" w:rsidR="00694A10" w:rsidRDefault="00694A10" w:rsidP="002978FB">
      <w:r>
        <w:separator/>
      </w:r>
    </w:p>
  </w:endnote>
  <w:endnote w:type="continuationSeparator" w:id="0">
    <w:p w14:paraId="551EFC75" w14:textId="77777777" w:rsidR="00694A10" w:rsidRDefault="00694A10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2BDF" w14:textId="77777777" w:rsidR="00694A10" w:rsidRDefault="00694A10" w:rsidP="002978FB">
      <w:r>
        <w:separator/>
      </w:r>
    </w:p>
  </w:footnote>
  <w:footnote w:type="continuationSeparator" w:id="0">
    <w:p w14:paraId="7B522366" w14:textId="77777777" w:rsidR="00694A10" w:rsidRDefault="00694A10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C316F"/>
    <w:rsid w:val="000C4713"/>
    <w:rsid w:val="000D05CC"/>
    <w:rsid w:val="000E4E3F"/>
    <w:rsid w:val="000F50F9"/>
    <w:rsid w:val="000F76BC"/>
    <w:rsid w:val="00102FA2"/>
    <w:rsid w:val="00104B0C"/>
    <w:rsid w:val="00111EC9"/>
    <w:rsid w:val="001148A0"/>
    <w:rsid w:val="00116EAD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3D29"/>
    <w:rsid w:val="001A560F"/>
    <w:rsid w:val="001B2989"/>
    <w:rsid w:val="001B7DA5"/>
    <w:rsid w:val="001C5582"/>
    <w:rsid w:val="001D11CA"/>
    <w:rsid w:val="001D1230"/>
    <w:rsid w:val="001E37E3"/>
    <w:rsid w:val="001E4CC8"/>
    <w:rsid w:val="00207A95"/>
    <w:rsid w:val="00210DEC"/>
    <w:rsid w:val="002157F8"/>
    <w:rsid w:val="00216297"/>
    <w:rsid w:val="00217EB5"/>
    <w:rsid w:val="00220EF1"/>
    <w:rsid w:val="00227B14"/>
    <w:rsid w:val="002304CF"/>
    <w:rsid w:val="00240AEB"/>
    <w:rsid w:val="002443BA"/>
    <w:rsid w:val="00244BC4"/>
    <w:rsid w:val="002527FB"/>
    <w:rsid w:val="00254A5A"/>
    <w:rsid w:val="00257242"/>
    <w:rsid w:val="002646BB"/>
    <w:rsid w:val="00284C0F"/>
    <w:rsid w:val="00285525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F2526"/>
    <w:rsid w:val="002F45BC"/>
    <w:rsid w:val="00303EE6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6081A"/>
    <w:rsid w:val="00362A86"/>
    <w:rsid w:val="00364CF6"/>
    <w:rsid w:val="00370D7A"/>
    <w:rsid w:val="003728EE"/>
    <w:rsid w:val="003738E3"/>
    <w:rsid w:val="00375BE5"/>
    <w:rsid w:val="00376253"/>
    <w:rsid w:val="0039355B"/>
    <w:rsid w:val="003A0EC9"/>
    <w:rsid w:val="003B23BF"/>
    <w:rsid w:val="003B2C28"/>
    <w:rsid w:val="003B70CD"/>
    <w:rsid w:val="003B7427"/>
    <w:rsid w:val="003C41CE"/>
    <w:rsid w:val="003C4AB1"/>
    <w:rsid w:val="003C6154"/>
    <w:rsid w:val="003D29C2"/>
    <w:rsid w:val="003D6AC3"/>
    <w:rsid w:val="003D6F98"/>
    <w:rsid w:val="003E52FA"/>
    <w:rsid w:val="003F1DF4"/>
    <w:rsid w:val="003F3771"/>
    <w:rsid w:val="004009FD"/>
    <w:rsid w:val="00412502"/>
    <w:rsid w:val="00415782"/>
    <w:rsid w:val="00417634"/>
    <w:rsid w:val="00435A80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301F"/>
    <w:rsid w:val="004C3D3B"/>
    <w:rsid w:val="004C7F67"/>
    <w:rsid w:val="004D30E7"/>
    <w:rsid w:val="004E1796"/>
    <w:rsid w:val="004E20EC"/>
    <w:rsid w:val="004E2614"/>
    <w:rsid w:val="004E73FB"/>
    <w:rsid w:val="005021BF"/>
    <w:rsid w:val="00520EFB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7923"/>
    <w:rsid w:val="00587DED"/>
    <w:rsid w:val="00591B2E"/>
    <w:rsid w:val="00595079"/>
    <w:rsid w:val="00597352"/>
    <w:rsid w:val="005A146A"/>
    <w:rsid w:val="005A5826"/>
    <w:rsid w:val="005B1581"/>
    <w:rsid w:val="005B7FA2"/>
    <w:rsid w:val="005C722B"/>
    <w:rsid w:val="005D1927"/>
    <w:rsid w:val="005D4207"/>
    <w:rsid w:val="005E79E0"/>
    <w:rsid w:val="005F1A76"/>
    <w:rsid w:val="005F512C"/>
    <w:rsid w:val="006176D8"/>
    <w:rsid w:val="00617ADD"/>
    <w:rsid w:val="006207C7"/>
    <w:rsid w:val="0064310A"/>
    <w:rsid w:val="00644751"/>
    <w:rsid w:val="00652F26"/>
    <w:rsid w:val="00655354"/>
    <w:rsid w:val="00664675"/>
    <w:rsid w:val="00665C5A"/>
    <w:rsid w:val="00671313"/>
    <w:rsid w:val="00682944"/>
    <w:rsid w:val="00683B2F"/>
    <w:rsid w:val="00693C9C"/>
    <w:rsid w:val="00694A10"/>
    <w:rsid w:val="00694CDE"/>
    <w:rsid w:val="006B21FA"/>
    <w:rsid w:val="006B3593"/>
    <w:rsid w:val="006C0DD4"/>
    <w:rsid w:val="006C1189"/>
    <w:rsid w:val="006E258E"/>
    <w:rsid w:val="006F3D09"/>
    <w:rsid w:val="006F5A98"/>
    <w:rsid w:val="006F767F"/>
    <w:rsid w:val="0070211C"/>
    <w:rsid w:val="00702666"/>
    <w:rsid w:val="00707DB4"/>
    <w:rsid w:val="007173E0"/>
    <w:rsid w:val="007176E0"/>
    <w:rsid w:val="0072205A"/>
    <w:rsid w:val="00727C5F"/>
    <w:rsid w:val="00730265"/>
    <w:rsid w:val="007345CE"/>
    <w:rsid w:val="00737D95"/>
    <w:rsid w:val="0075127C"/>
    <w:rsid w:val="007515F9"/>
    <w:rsid w:val="007525ED"/>
    <w:rsid w:val="0075435F"/>
    <w:rsid w:val="00762889"/>
    <w:rsid w:val="0077168B"/>
    <w:rsid w:val="007729A4"/>
    <w:rsid w:val="00777C4F"/>
    <w:rsid w:val="007904A6"/>
    <w:rsid w:val="007B2227"/>
    <w:rsid w:val="007B5C15"/>
    <w:rsid w:val="007B659B"/>
    <w:rsid w:val="007C5822"/>
    <w:rsid w:val="007C77DD"/>
    <w:rsid w:val="007D45A2"/>
    <w:rsid w:val="007D5A76"/>
    <w:rsid w:val="007E176B"/>
    <w:rsid w:val="007E230C"/>
    <w:rsid w:val="007E50B2"/>
    <w:rsid w:val="007F16CE"/>
    <w:rsid w:val="007F53A5"/>
    <w:rsid w:val="008061B4"/>
    <w:rsid w:val="00806FAB"/>
    <w:rsid w:val="00814D06"/>
    <w:rsid w:val="00821A05"/>
    <w:rsid w:val="00827E00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5C57"/>
    <w:rsid w:val="00875057"/>
    <w:rsid w:val="008774B6"/>
    <w:rsid w:val="008869F4"/>
    <w:rsid w:val="00893EC4"/>
    <w:rsid w:val="00896269"/>
    <w:rsid w:val="008B2470"/>
    <w:rsid w:val="008B5E67"/>
    <w:rsid w:val="008C1325"/>
    <w:rsid w:val="008C28B7"/>
    <w:rsid w:val="008C5E1D"/>
    <w:rsid w:val="008D4578"/>
    <w:rsid w:val="008E7BB7"/>
    <w:rsid w:val="00901BA4"/>
    <w:rsid w:val="00905FD2"/>
    <w:rsid w:val="009071E2"/>
    <w:rsid w:val="00910631"/>
    <w:rsid w:val="00917968"/>
    <w:rsid w:val="00917D3B"/>
    <w:rsid w:val="009260D7"/>
    <w:rsid w:val="009275C7"/>
    <w:rsid w:val="00933AE5"/>
    <w:rsid w:val="00935D45"/>
    <w:rsid w:val="00946B58"/>
    <w:rsid w:val="00950B9A"/>
    <w:rsid w:val="00970049"/>
    <w:rsid w:val="00986A5D"/>
    <w:rsid w:val="00992517"/>
    <w:rsid w:val="009A2D85"/>
    <w:rsid w:val="009A388B"/>
    <w:rsid w:val="009B2CE7"/>
    <w:rsid w:val="009B6C6F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A0390E"/>
    <w:rsid w:val="00A1021B"/>
    <w:rsid w:val="00A3301D"/>
    <w:rsid w:val="00A35A44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3012F"/>
    <w:rsid w:val="00B37E1F"/>
    <w:rsid w:val="00B52E2C"/>
    <w:rsid w:val="00B619B4"/>
    <w:rsid w:val="00B766E4"/>
    <w:rsid w:val="00B829FE"/>
    <w:rsid w:val="00B861FE"/>
    <w:rsid w:val="00B92E7E"/>
    <w:rsid w:val="00B93245"/>
    <w:rsid w:val="00B95A6A"/>
    <w:rsid w:val="00BA3B1B"/>
    <w:rsid w:val="00BA5048"/>
    <w:rsid w:val="00BA55CF"/>
    <w:rsid w:val="00BD231E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A1288"/>
    <w:rsid w:val="00CA2A60"/>
    <w:rsid w:val="00CA484F"/>
    <w:rsid w:val="00CB512B"/>
    <w:rsid w:val="00CC1929"/>
    <w:rsid w:val="00CC25A3"/>
    <w:rsid w:val="00CC52D3"/>
    <w:rsid w:val="00CC5CC7"/>
    <w:rsid w:val="00CD26F7"/>
    <w:rsid w:val="00CE080D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996"/>
    <w:rsid w:val="00D20B90"/>
    <w:rsid w:val="00D229DE"/>
    <w:rsid w:val="00D301E4"/>
    <w:rsid w:val="00D30EEA"/>
    <w:rsid w:val="00D3325D"/>
    <w:rsid w:val="00D62C34"/>
    <w:rsid w:val="00D71493"/>
    <w:rsid w:val="00D73F62"/>
    <w:rsid w:val="00D76D18"/>
    <w:rsid w:val="00D80778"/>
    <w:rsid w:val="00D83E05"/>
    <w:rsid w:val="00D84ED5"/>
    <w:rsid w:val="00D857E4"/>
    <w:rsid w:val="00D85BDD"/>
    <w:rsid w:val="00D91603"/>
    <w:rsid w:val="00D93050"/>
    <w:rsid w:val="00DA5625"/>
    <w:rsid w:val="00DB0BC1"/>
    <w:rsid w:val="00DB1448"/>
    <w:rsid w:val="00DB2118"/>
    <w:rsid w:val="00DB28EC"/>
    <w:rsid w:val="00DB2ADF"/>
    <w:rsid w:val="00DB6D50"/>
    <w:rsid w:val="00DC1B57"/>
    <w:rsid w:val="00DC6582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4A87"/>
    <w:rsid w:val="00EB585B"/>
    <w:rsid w:val="00EC126B"/>
    <w:rsid w:val="00ED0B85"/>
    <w:rsid w:val="00ED4D5A"/>
    <w:rsid w:val="00ED5686"/>
    <w:rsid w:val="00EF0B33"/>
    <w:rsid w:val="00F12498"/>
    <w:rsid w:val="00F1767A"/>
    <w:rsid w:val="00F21956"/>
    <w:rsid w:val="00F31215"/>
    <w:rsid w:val="00F40F12"/>
    <w:rsid w:val="00F4153F"/>
    <w:rsid w:val="00F41E7E"/>
    <w:rsid w:val="00F45100"/>
    <w:rsid w:val="00F50C7B"/>
    <w:rsid w:val="00F61282"/>
    <w:rsid w:val="00F6642F"/>
    <w:rsid w:val="00F67BA7"/>
    <w:rsid w:val="00F71602"/>
    <w:rsid w:val="00F725AA"/>
    <w:rsid w:val="00F75729"/>
    <w:rsid w:val="00F85425"/>
    <w:rsid w:val="00F863E5"/>
    <w:rsid w:val="00F90BC2"/>
    <w:rsid w:val="00F91CB1"/>
    <w:rsid w:val="00FA17D0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42E6FA-E8AC-4FAE-8D89-580798EC74A3}"/>
</file>

<file path=customXml/itemProps2.xml><?xml version="1.0" encoding="utf-8"?>
<ds:datastoreItem xmlns:ds="http://schemas.openxmlformats.org/officeDocument/2006/customXml" ds:itemID="{88029D3F-8165-45C0-B1A1-399D919683F0}"/>
</file>

<file path=customXml/itemProps3.xml><?xml version="1.0" encoding="utf-8"?>
<ds:datastoreItem xmlns:ds="http://schemas.openxmlformats.org/officeDocument/2006/customXml" ds:itemID="{DB11207B-A1A8-4351-B2EA-71F59EDABA22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42</cp:revision>
  <cp:lastPrinted>2023-01-30T17:34:00Z</cp:lastPrinted>
  <dcterms:created xsi:type="dcterms:W3CDTF">2024-02-08T16:38:00Z</dcterms:created>
  <dcterms:modified xsi:type="dcterms:W3CDTF">2024-02-09T23:22:00Z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