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B40F" w14:textId="77777777" w:rsidR="00A20880" w:rsidRDefault="00A20880"/>
    <w:p w14:paraId="7D83721F" w14:textId="1BE3D75F" w:rsidR="00983936" w:rsidRPr="00DE6F67" w:rsidRDefault="008D5C61">
      <w:pPr>
        <w:pStyle w:val="Title"/>
        <w:jc w:val="center"/>
        <w:rPr>
          <w:sz w:val="28"/>
          <w:szCs w:val="28"/>
        </w:rPr>
      </w:pPr>
      <w:r w:rsidRPr="00DE6F67">
        <w:rPr>
          <w:sz w:val="28"/>
          <w:szCs w:val="28"/>
        </w:rPr>
        <w:t>2026-0</w:t>
      </w:r>
      <w:r w:rsidR="00DE486C" w:rsidRPr="00DE6F67">
        <w:rPr>
          <w:sz w:val="28"/>
          <w:szCs w:val="28"/>
        </w:rPr>
        <w:t>4</w:t>
      </w:r>
      <w:r w:rsidRPr="00DE6F67">
        <w:rPr>
          <w:sz w:val="28"/>
          <w:szCs w:val="28"/>
        </w:rPr>
        <w:t>-</w:t>
      </w:r>
      <w:r w:rsidRPr="00DE6F67">
        <w:rPr>
          <w:sz w:val="28"/>
          <w:szCs w:val="28"/>
        </w:rPr>
        <w:t>2</w:t>
      </w:r>
      <w:r w:rsidR="00DE486C" w:rsidRPr="00DE6F67">
        <w:rPr>
          <w:sz w:val="28"/>
          <w:szCs w:val="28"/>
        </w:rPr>
        <w:t>1</w:t>
      </w:r>
      <w:r w:rsidRPr="00DE6F67">
        <w:rPr>
          <w:sz w:val="28"/>
          <w:szCs w:val="28"/>
        </w:rPr>
        <w:t xml:space="preserve"> </w:t>
      </w:r>
      <w:r w:rsidR="00DE486C" w:rsidRPr="00DE6F67">
        <w:rPr>
          <w:sz w:val="28"/>
          <w:szCs w:val="28"/>
        </w:rPr>
        <w:t>D</w:t>
      </w:r>
      <w:r w:rsidRPr="00DE6F67">
        <w:rPr>
          <w:sz w:val="28"/>
          <w:szCs w:val="28"/>
        </w:rPr>
        <w:t>AC</w:t>
      </w:r>
      <w:r w:rsidR="00DE486C" w:rsidRPr="00DE6F67">
        <w:rPr>
          <w:sz w:val="28"/>
          <w:szCs w:val="28"/>
        </w:rPr>
        <w:t>-PASC</w:t>
      </w:r>
      <w:r w:rsidRPr="00DE6F67">
        <w:rPr>
          <w:sz w:val="28"/>
          <w:szCs w:val="28"/>
        </w:rPr>
        <w:t xml:space="preserve"> Meeting – Screen-Readable Version</w:t>
      </w:r>
      <w:r w:rsidR="00DE486C" w:rsidRPr="00DE6F67">
        <w:rPr>
          <w:sz w:val="28"/>
          <w:szCs w:val="28"/>
        </w:rPr>
        <w:t xml:space="preserve"> – PowerPoint Presentation</w:t>
      </w:r>
    </w:p>
    <w:p w14:paraId="68896B8B" w14:textId="77777777" w:rsidR="00DE6F67" w:rsidRDefault="00DE6F67"/>
    <w:p w14:paraId="0A4254FC" w14:textId="77777777" w:rsidR="00DE6F67" w:rsidRDefault="00DE6F67" w:rsidP="00DE6F67">
      <w:r>
        <w:t>Slide 1</w:t>
      </w:r>
    </w:p>
    <w:p w14:paraId="2DC307B0" w14:textId="77777777" w:rsidR="00DE6F67" w:rsidRDefault="00DE6F67" w:rsidP="00DE6F67">
      <w:pPr>
        <w:pStyle w:val="ListParagraph"/>
        <w:numPr>
          <w:ilvl w:val="0"/>
          <w:numId w:val="20"/>
        </w:numPr>
      </w:pPr>
      <w:r>
        <w:t>Stockton Boulevard Safety and Transit Enhancement Project (STEP)</w:t>
      </w:r>
    </w:p>
    <w:p w14:paraId="2E0AB0FF" w14:textId="77777777" w:rsidR="00DE6F67" w:rsidRDefault="00DE6F67" w:rsidP="00DE6F67">
      <w:pPr>
        <w:pStyle w:val="ListParagraph"/>
        <w:numPr>
          <w:ilvl w:val="0"/>
          <w:numId w:val="20"/>
        </w:numPr>
      </w:pPr>
      <w:r>
        <w:t xml:space="preserve">Disability Advisory Commission </w:t>
      </w:r>
    </w:p>
    <w:p w14:paraId="6B34FA1B" w14:textId="77777777" w:rsidR="00DE6F67" w:rsidRDefault="00DE6F67" w:rsidP="00DE6F67">
      <w:pPr>
        <w:pStyle w:val="ListParagraph"/>
        <w:numPr>
          <w:ilvl w:val="0"/>
          <w:numId w:val="20"/>
        </w:numPr>
      </w:pPr>
      <w:r>
        <w:t>Physical Access Subcommittee Meeting - April 21, 2026</w:t>
      </w:r>
    </w:p>
    <w:p w14:paraId="6A6BC4FC" w14:textId="77777777" w:rsidR="00DE6F67" w:rsidRDefault="00DE6F67" w:rsidP="00DE6F67">
      <w:pPr>
        <w:pStyle w:val="ListParagraph"/>
        <w:numPr>
          <w:ilvl w:val="0"/>
          <w:numId w:val="20"/>
        </w:numPr>
      </w:pPr>
      <w:r>
        <w:t>Prepared for City of Sacramento and Sacramento County. Prepared by Kimley-Horn</w:t>
      </w:r>
    </w:p>
    <w:p w14:paraId="4370D608" w14:textId="77777777" w:rsidR="00DE6F67" w:rsidRDefault="00DE6F67" w:rsidP="00DE6F67">
      <w:pPr>
        <w:pStyle w:val="ListParagraph"/>
        <w:numPr>
          <w:ilvl w:val="0"/>
          <w:numId w:val="20"/>
        </w:numPr>
      </w:pPr>
      <w:r>
        <w:t xml:space="preserve">Pictures of </w:t>
      </w:r>
      <w:proofErr w:type="spellStart"/>
      <w:r>
        <w:t>SacRT</w:t>
      </w:r>
      <w:proofErr w:type="spellEnd"/>
      <w:r>
        <w:t xml:space="preserve"> buses in an urban context. Aerial picture of a bus stopped in a bus only lane to the left of a Class IV bikeway. </w:t>
      </w:r>
    </w:p>
    <w:p w14:paraId="5ACFCC9E" w14:textId="77777777" w:rsidR="00DE6F67" w:rsidRDefault="00DE6F67" w:rsidP="00DE6F67">
      <w:r>
        <w:t>Slide 2</w:t>
      </w:r>
    </w:p>
    <w:p w14:paraId="70E9AFD3" w14:textId="77777777" w:rsidR="00DE6F67" w:rsidRDefault="00DE6F67" w:rsidP="00DE6F67">
      <w:r>
        <w:t>Multimodal and Bus Rapid Transit (BRT) Partnership</w:t>
      </w:r>
    </w:p>
    <w:p w14:paraId="500B171B" w14:textId="77777777" w:rsidR="00DE6F67" w:rsidRDefault="00DE6F67" w:rsidP="00DE6F67">
      <w:pPr>
        <w:pStyle w:val="ListParagraph"/>
        <w:numPr>
          <w:ilvl w:val="0"/>
          <w:numId w:val="21"/>
        </w:numPr>
      </w:pPr>
      <w:r>
        <w:t>Established multi-jurisdictional partnership</w:t>
      </w:r>
    </w:p>
    <w:p w14:paraId="54823E8C" w14:textId="77777777" w:rsidR="00DE6F67" w:rsidRDefault="00DE6F67" w:rsidP="00DE6F67">
      <w:pPr>
        <w:pStyle w:val="ListParagraph"/>
        <w:numPr>
          <w:ilvl w:val="1"/>
          <w:numId w:val="21"/>
        </w:numPr>
      </w:pPr>
      <w:r>
        <w:t>City of Sacramento – lead agency for current stages of project</w:t>
      </w:r>
    </w:p>
    <w:p w14:paraId="23A6759A" w14:textId="77777777" w:rsidR="00DE6F67" w:rsidRDefault="00DE6F67" w:rsidP="00DE6F67">
      <w:pPr>
        <w:pStyle w:val="ListParagraph"/>
        <w:numPr>
          <w:ilvl w:val="1"/>
          <w:numId w:val="21"/>
        </w:numPr>
      </w:pPr>
      <w:r>
        <w:t>Sacramento County</w:t>
      </w:r>
    </w:p>
    <w:p w14:paraId="43FA4845" w14:textId="77777777" w:rsidR="00DE6F67" w:rsidRDefault="00DE6F67" w:rsidP="00DE6F67">
      <w:pPr>
        <w:pStyle w:val="ListParagraph"/>
        <w:numPr>
          <w:ilvl w:val="1"/>
          <w:numId w:val="21"/>
        </w:numPr>
      </w:pPr>
      <w:proofErr w:type="spellStart"/>
      <w:r>
        <w:t>SacRT</w:t>
      </w:r>
      <w:proofErr w:type="spellEnd"/>
    </w:p>
    <w:p w14:paraId="73B36929" w14:textId="77777777" w:rsidR="00DE6F67" w:rsidRDefault="00DE6F67" w:rsidP="00DE6F67">
      <w:pPr>
        <w:pStyle w:val="ListParagraph"/>
        <w:numPr>
          <w:ilvl w:val="0"/>
          <w:numId w:val="21"/>
        </w:numPr>
      </w:pPr>
      <w:r>
        <w:t>Project funded by Federal and State Funds</w:t>
      </w:r>
    </w:p>
    <w:p w14:paraId="44D651E4" w14:textId="77777777" w:rsidR="00DE6F67" w:rsidRDefault="00DE6F67" w:rsidP="00DE6F67">
      <w:pPr>
        <w:pStyle w:val="ListParagraph"/>
        <w:numPr>
          <w:ilvl w:val="1"/>
          <w:numId w:val="21"/>
        </w:numPr>
      </w:pPr>
      <w:r>
        <w:t>Stage 1 – Alternatives Analysis (2025 – 2026)</w:t>
      </w:r>
    </w:p>
    <w:p w14:paraId="6D106560" w14:textId="77777777" w:rsidR="00DE6F67" w:rsidRDefault="00DE6F67" w:rsidP="00DE6F67">
      <w:pPr>
        <w:pStyle w:val="ListParagraph"/>
        <w:numPr>
          <w:ilvl w:val="1"/>
          <w:numId w:val="21"/>
        </w:numPr>
      </w:pPr>
      <w:r>
        <w:t>Stage 2 – Environmental Review &amp; Preliminary Engineering (2026 – 2027)</w:t>
      </w:r>
    </w:p>
    <w:p w14:paraId="290E1401" w14:textId="77777777" w:rsidR="00DE6F67" w:rsidRDefault="00DE6F67" w:rsidP="00DE6F67">
      <w:r>
        <w:t>Slide 3</w:t>
      </w:r>
    </w:p>
    <w:p w14:paraId="1C223538" w14:textId="77777777" w:rsidR="00DE6F67" w:rsidRDefault="00DE6F67" w:rsidP="00DE6F67">
      <w:r>
        <w:t>Project Area Map</w:t>
      </w:r>
    </w:p>
    <w:p w14:paraId="1795313C" w14:textId="1FF025D2" w:rsidR="00DE6F67" w:rsidRDefault="00DE6F67" w:rsidP="00DE6F67">
      <w:r w:rsidRPr="00DE6F67">
        <w:t>The Project will include an alternatives analysis for bus rapid transit (BRT) along the</w:t>
      </w:r>
      <w:r>
        <w:t xml:space="preserve"> </w:t>
      </w:r>
      <w:r w:rsidRPr="00DE6F67">
        <w:t>length of Sacramento Regional Transit District's Route 51 alignment between South Sacramento and the</w:t>
      </w:r>
      <w:r w:rsidRPr="001B4C46">
        <w:t xml:space="preserve"> </w:t>
      </w:r>
      <w:r w:rsidRPr="00DE6F67">
        <w:t>Sacramento Valley Station</w:t>
      </w:r>
      <w:r w:rsidRPr="001B4C46">
        <w:t xml:space="preserve"> in both the City of Sacramento and County of Sacramento</w:t>
      </w:r>
      <w:r w:rsidRPr="00DE6F67">
        <w:t>, which includes Stockton Boulevard (between Florin Road and Broadway), the</w:t>
      </w:r>
      <w:r w:rsidRPr="001B4C46">
        <w:t xml:space="preserve"> </w:t>
      </w:r>
      <w:r w:rsidRPr="00DE6F67">
        <w:t>Florin Loop (including 65th Street from Florin to Stockton Blvd), Broadway (between Stockton Boulevard</w:t>
      </w:r>
      <w:r w:rsidRPr="001B4C46">
        <w:t xml:space="preserve"> </w:t>
      </w:r>
      <w:r w:rsidRPr="001B4C46">
        <w:t>and 8th Street), and segments of 7th, 8th, and 9th Streets.</w:t>
      </w:r>
    </w:p>
    <w:p w14:paraId="7CED7E0A" w14:textId="77777777" w:rsidR="001B4C46" w:rsidRDefault="001B4C46" w:rsidP="001B4C46"/>
    <w:p w14:paraId="2B87D610" w14:textId="63A6468D" w:rsidR="001B4C46" w:rsidRPr="001B4C46" w:rsidRDefault="001B4C46" w:rsidP="001B4C46">
      <w:proofErr w:type="spellStart"/>
      <w:r>
        <w:t>SacRT</w:t>
      </w:r>
      <w:proofErr w:type="spellEnd"/>
      <w:r>
        <w:t xml:space="preserve"> </w:t>
      </w:r>
      <w:r w:rsidRPr="001B4C46">
        <w:t>Route</w:t>
      </w:r>
      <w:r w:rsidRPr="001B4C46">
        <w:rPr>
          <w:rFonts w:ascii="Arial" w:hAnsi="Arial" w:cs="Arial"/>
        </w:rPr>
        <w:t> </w:t>
      </w:r>
      <w:r w:rsidRPr="001B4C46">
        <w:t xml:space="preserve">51 runs between the </w:t>
      </w:r>
      <w:r>
        <w:t>Florin/</w:t>
      </w:r>
      <w:r w:rsidRPr="001B4C46">
        <w:t xml:space="preserve">65th Street area in south Sacramento and downtown Sacramento at 8th and F Streets, traveling north along Stockton Boulevard before turning onto Broadway, following Broadway west through the central city, and then continuing into the downtown grid where it finishes </w:t>
      </w:r>
      <w:r>
        <w:t>in the City of</w:t>
      </w:r>
      <w:r w:rsidRPr="001B4C46">
        <w:t xml:space="preserve"> Sacramento.</w:t>
      </w:r>
    </w:p>
    <w:p w14:paraId="3AFA88FF" w14:textId="77777777" w:rsidR="001B4C46" w:rsidRDefault="001B4C46" w:rsidP="00DE6F67"/>
    <w:p w14:paraId="2F3B7651" w14:textId="14344835" w:rsidR="00D21EA6" w:rsidRPr="00D21EA6" w:rsidRDefault="009554C2" w:rsidP="00D21EA6">
      <w:r>
        <w:t>The</w:t>
      </w:r>
      <w:r w:rsidR="00F23E20">
        <w:t xml:space="preserve"> BRT</w:t>
      </w:r>
      <w:r>
        <w:t xml:space="preserve"> alternatives analysis also includes </w:t>
      </w:r>
      <w:proofErr w:type="spellStart"/>
      <w:r>
        <w:t>SacRT’s</w:t>
      </w:r>
      <w:proofErr w:type="spellEnd"/>
      <w:r>
        <w:t xml:space="preserve"> Route 38</w:t>
      </w:r>
      <w:r w:rsidR="00F23E20">
        <w:t xml:space="preserve"> </w:t>
      </w:r>
      <w:r>
        <w:t xml:space="preserve">alignment within the City of Sacramento </w:t>
      </w:r>
      <w:r w:rsidR="00D21EA6" w:rsidRPr="00D21EA6">
        <w:t xml:space="preserve">Route 38 </w:t>
      </w:r>
      <w:r w:rsidR="00D21EA6">
        <w:t xml:space="preserve">which </w:t>
      </w:r>
      <w:r w:rsidR="00D21EA6" w:rsidRPr="00D21EA6">
        <w:t>starts at Sacramento Valley Station and heads east through Downtown on 5th Street and L Street, continues through Midtown to 30th Street, then shifts onto T Street before turning south onto Stockton Boulevard; it follows Stockton for a stretch until turning east onto Broadway, travels through the Tahoe Park area along Broadway, and finally turns north onto 65th Street to reach the University/65th Street Light Rail Station.</w:t>
      </w:r>
    </w:p>
    <w:p w14:paraId="083BAF7F" w14:textId="44C1B7FD" w:rsidR="009554C2" w:rsidRDefault="009554C2" w:rsidP="00DE6F67">
      <w:r>
        <w:t xml:space="preserve">The Complete Streets Improvements are limited to Stockton Boulevard and Florin Town Loop. </w:t>
      </w:r>
    </w:p>
    <w:p w14:paraId="18BC9772" w14:textId="77777777" w:rsidR="00F23E20" w:rsidRDefault="00F23E20" w:rsidP="00DE6F67"/>
    <w:p w14:paraId="3B5E8810" w14:textId="77777777" w:rsidR="00DE6F67" w:rsidRDefault="00DE6F67" w:rsidP="00DE6F67">
      <w:r>
        <w:t>Slide 4</w:t>
      </w:r>
    </w:p>
    <w:p w14:paraId="3496A75A" w14:textId="77777777" w:rsidR="00DE6F67" w:rsidRDefault="00DE6F67" w:rsidP="00DE6F67">
      <w:r>
        <w:t>Vision for the Project, Corridor, and Community</w:t>
      </w:r>
    </w:p>
    <w:p w14:paraId="7963D26E" w14:textId="77777777" w:rsidR="00DE6F67" w:rsidRDefault="00DE6F67" w:rsidP="00BE0644">
      <w:pPr>
        <w:pStyle w:val="ListParagraph"/>
        <w:numPr>
          <w:ilvl w:val="0"/>
          <w:numId w:val="22"/>
        </w:numPr>
      </w:pPr>
      <w:r>
        <w:t>Create an inviting and safe environment for all modes and establish a sense of place and community</w:t>
      </w:r>
    </w:p>
    <w:p w14:paraId="0ED580AD" w14:textId="22C4E26C" w:rsidR="00BE0644" w:rsidRPr="00BE0644" w:rsidRDefault="00BE0644" w:rsidP="00BE0644">
      <w:pPr>
        <w:numPr>
          <w:ilvl w:val="1"/>
          <w:numId w:val="23"/>
        </w:numPr>
      </w:pPr>
      <w:r w:rsidRPr="00BE0644">
        <w:t xml:space="preserve">Safety </w:t>
      </w:r>
      <w:r w:rsidR="00A72717" w:rsidRPr="00A72717">
        <w:t xml:space="preserve">- </w:t>
      </w:r>
      <w:r w:rsidRPr="00BE0644">
        <w:t>enhance safety for all users</w:t>
      </w:r>
    </w:p>
    <w:p w14:paraId="2FB63288" w14:textId="062586D3" w:rsidR="00BE0644" w:rsidRPr="00BE0644" w:rsidRDefault="00BE0644" w:rsidP="00BE0644">
      <w:pPr>
        <w:numPr>
          <w:ilvl w:val="1"/>
          <w:numId w:val="23"/>
        </w:numPr>
      </w:pPr>
      <w:r w:rsidRPr="00BE0644">
        <w:t xml:space="preserve">Multimodal </w:t>
      </w:r>
      <w:r w:rsidR="00A72717" w:rsidRPr="00A72717">
        <w:t>-</w:t>
      </w:r>
      <w:r w:rsidRPr="00BE0644">
        <w:t xml:space="preserve"> advance Complete Streets improvements to transform corridor from vehicular thoroughfare to multimodal corridor</w:t>
      </w:r>
    </w:p>
    <w:p w14:paraId="7BBD6265" w14:textId="2238BCF2" w:rsidR="00BE0644" w:rsidRPr="00BE0644" w:rsidRDefault="00BE0644" w:rsidP="00BE0644">
      <w:pPr>
        <w:numPr>
          <w:ilvl w:val="1"/>
          <w:numId w:val="23"/>
        </w:numPr>
      </w:pPr>
      <w:r w:rsidRPr="00BE0644">
        <w:t xml:space="preserve">Premium Transit </w:t>
      </w:r>
      <w:r w:rsidR="00A72717" w:rsidRPr="00A72717">
        <w:t xml:space="preserve">- </w:t>
      </w:r>
      <w:r w:rsidRPr="00BE0644">
        <w:t>serve riders via frequent, accessible and reliable service</w:t>
      </w:r>
    </w:p>
    <w:p w14:paraId="2B74B879" w14:textId="4B4AE6EC" w:rsidR="00BE0644" w:rsidRPr="00BE0644" w:rsidRDefault="00BE0644" w:rsidP="00BE0644">
      <w:pPr>
        <w:numPr>
          <w:ilvl w:val="1"/>
          <w:numId w:val="23"/>
        </w:numPr>
      </w:pPr>
      <w:r w:rsidRPr="00BE0644">
        <w:t xml:space="preserve">Sustainability </w:t>
      </w:r>
      <w:r w:rsidR="00A72717" w:rsidRPr="00A72717">
        <w:t>-</w:t>
      </w:r>
      <w:r w:rsidRPr="00BE0644">
        <w:t xml:space="preserve"> adapt to changing climate and implement durable solutions</w:t>
      </w:r>
    </w:p>
    <w:p w14:paraId="37D5D67F" w14:textId="29E5CDA0" w:rsidR="00BE0644" w:rsidRPr="00BE0644" w:rsidRDefault="00BE0644" w:rsidP="00BE0644">
      <w:pPr>
        <w:numPr>
          <w:ilvl w:val="1"/>
          <w:numId w:val="23"/>
        </w:numPr>
      </w:pPr>
      <w:r w:rsidRPr="00BE0644">
        <w:t xml:space="preserve">Community </w:t>
      </w:r>
      <w:r w:rsidR="00A72717" w:rsidRPr="00A72717">
        <w:t>-</w:t>
      </w:r>
      <w:r w:rsidRPr="00BE0644">
        <w:t xml:space="preserve"> facilitate access to opportunities and foster inclusion</w:t>
      </w:r>
    </w:p>
    <w:p w14:paraId="7610866E" w14:textId="77777777" w:rsidR="00BE0644" w:rsidRDefault="00BE0644" w:rsidP="00DE6F67"/>
    <w:p w14:paraId="058CB90E" w14:textId="77777777" w:rsidR="00DE6F67" w:rsidRDefault="00DE6F67" w:rsidP="00DE6F67">
      <w:r>
        <w:t>Slide 5</w:t>
      </w:r>
    </w:p>
    <w:p w14:paraId="02A40191" w14:textId="77777777" w:rsidR="00DE6F67" w:rsidRDefault="00DE6F67" w:rsidP="00DE6F67">
      <w:r>
        <w:t>Purpose and Objectives</w:t>
      </w:r>
    </w:p>
    <w:p w14:paraId="3CD5EDA2" w14:textId="77777777" w:rsidR="00BE0644" w:rsidRDefault="00BE0644" w:rsidP="00BE0644">
      <w:pPr>
        <w:pStyle w:val="ListParagraph"/>
        <w:numPr>
          <w:ilvl w:val="0"/>
          <w:numId w:val="26"/>
        </w:numPr>
      </w:pPr>
      <w:r>
        <w:t xml:space="preserve">Purpose </w:t>
      </w:r>
    </w:p>
    <w:p w14:paraId="760A2E99" w14:textId="77777777" w:rsidR="00BE0644" w:rsidRDefault="00BE0644" w:rsidP="00BE0644">
      <w:pPr>
        <w:pStyle w:val="ListParagraph"/>
        <w:numPr>
          <w:ilvl w:val="0"/>
          <w:numId w:val="24"/>
        </w:numPr>
      </w:pPr>
      <w:r>
        <w:t>Improve Safety</w:t>
      </w:r>
    </w:p>
    <w:p w14:paraId="7FAAA01C" w14:textId="77777777" w:rsidR="00BE0644" w:rsidRDefault="00BE0644" w:rsidP="00BE0644">
      <w:pPr>
        <w:pStyle w:val="ListParagraph"/>
        <w:numPr>
          <w:ilvl w:val="0"/>
          <w:numId w:val="24"/>
        </w:numPr>
      </w:pPr>
      <w:r>
        <w:t>Improve Multimodal Infrastructure</w:t>
      </w:r>
    </w:p>
    <w:p w14:paraId="4FCD4E2D" w14:textId="77777777" w:rsidR="00BE0644" w:rsidRDefault="00BE0644" w:rsidP="00BE0644">
      <w:pPr>
        <w:pStyle w:val="ListParagraph"/>
        <w:numPr>
          <w:ilvl w:val="0"/>
          <w:numId w:val="24"/>
        </w:numPr>
      </w:pPr>
      <w:r>
        <w:t>Enhance Transit Service and Customer Experience</w:t>
      </w:r>
    </w:p>
    <w:p w14:paraId="123D05DE" w14:textId="77777777" w:rsidR="00BE0644" w:rsidRDefault="00BE0644" w:rsidP="00BE0644">
      <w:pPr>
        <w:pStyle w:val="ListParagraph"/>
        <w:numPr>
          <w:ilvl w:val="0"/>
          <w:numId w:val="24"/>
        </w:numPr>
      </w:pPr>
      <w:r>
        <w:t>Support Economic Development</w:t>
      </w:r>
    </w:p>
    <w:p w14:paraId="5BE1EF42" w14:textId="4A16D03E" w:rsidR="00BE0644" w:rsidRDefault="00BE0644" w:rsidP="00BE0644">
      <w:pPr>
        <w:pStyle w:val="ListParagraph"/>
        <w:numPr>
          <w:ilvl w:val="0"/>
          <w:numId w:val="24"/>
        </w:numPr>
      </w:pPr>
      <w:proofErr w:type="gramStart"/>
      <w:r>
        <w:t>Deliver</w:t>
      </w:r>
      <w:proofErr w:type="gramEnd"/>
      <w:r>
        <w:t xml:space="preserve"> a Fiscally Responsible Project</w:t>
      </w:r>
    </w:p>
    <w:p w14:paraId="5D6483B7" w14:textId="77777777" w:rsidR="00BE0644" w:rsidRDefault="00BE0644" w:rsidP="00BE0644">
      <w:pPr>
        <w:pStyle w:val="ListParagraph"/>
        <w:numPr>
          <w:ilvl w:val="0"/>
          <w:numId w:val="27"/>
        </w:numPr>
      </w:pPr>
      <w:r>
        <w:t>Objective</w:t>
      </w:r>
    </w:p>
    <w:p w14:paraId="741DF1B2" w14:textId="77777777" w:rsidR="00BE0644" w:rsidRDefault="00BE0644" w:rsidP="00BE0644">
      <w:pPr>
        <w:pStyle w:val="ListParagraph"/>
        <w:numPr>
          <w:ilvl w:val="1"/>
          <w:numId w:val="27"/>
        </w:numPr>
      </w:pPr>
      <w:r>
        <w:lastRenderedPageBreak/>
        <w:t xml:space="preserve">Reduce fatal and serious injury crashes and incorporate safety countermeasures. </w:t>
      </w:r>
    </w:p>
    <w:p w14:paraId="3BCE4149" w14:textId="77777777" w:rsidR="00BE0644" w:rsidRDefault="00BE0644" w:rsidP="00BE0644">
      <w:pPr>
        <w:pStyle w:val="ListParagraph"/>
        <w:numPr>
          <w:ilvl w:val="0"/>
          <w:numId w:val="28"/>
        </w:numPr>
      </w:pPr>
      <w:r>
        <w:t xml:space="preserve">Provide safe corridors to walk, bicycle, and access transit. </w:t>
      </w:r>
    </w:p>
    <w:p w14:paraId="72AB5EAA" w14:textId="77777777" w:rsidR="00BE0644" w:rsidRDefault="00BE0644" w:rsidP="00BE0644">
      <w:pPr>
        <w:pStyle w:val="ListParagraph"/>
        <w:numPr>
          <w:ilvl w:val="0"/>
          <w:numId w:val="28"/>
        </w:numPr>
      </w:pPr>
      <w:r>
        <w:t xml:space="preserve">Increase transit ridership. </w:t>
      </w:r>
    </w:p>
    <w:p w14:paraId="335B9519" w14:textId="77777777" w:rsidR="00BE0644" w:rsidRDefault="00BE0644" w:rsidP="00BE0644">
      <w:pPr>
        <w:pStyle w:val="ListParagraph"/>
        <w:numPr>
          <w:ilvl w:val="0"/>
          <w:numId w:val="28"/>
        </w:numPr>
      </w:pPr>
      <w:r>
        <w:t xml:space="preserve">Increase access to homes, jobs, education, and services. </w:t>
      </w:r>
    </w:p>
    <w:p w14:paraId="16B323D3" w14:textId="5B73A4F1" w:rsidR="00BE0644" w:rsidRDefault="00BE0644" w:rsidP="00BE0644">
      <w:pPr>
        <w:pStyle w:val="ListParagraph"/>
        <w:numPr>
          <w:ilvl w:val="0"/>
          <w:numId w:val="28"/>
        </w:numPr>
      </w:pPr>
      <w:r>
        <w:t>Develop a cost-effective project that can be built in a reasonable timeframe.</w:t>
      </w:r>
    </w:p>
    <w:p w14:paraId="3E28906C" w14:textId="77777777" w:rsidR="00BE0644" w:rsidRDefault="00BE0644" w:rsidP="00DE6F67"/>
    <w:p w14:paraId="68DCC2FB" w14:textId="77777777" w:rsidR="00DE6F67" w:rsidRDefault="00DE6F67" w:rsidP="00DE6F67">
      <w:r>
        <w:t>Slide 6</w:t>
      </w:r>
    </w:p>
    <w:p w14:paraId="783116F0" w14:textId="77777777" w:rsidR="00DE6F67" w:rsidRDefault="00DE6F67" w:rsidP="00DE6F67">
      <w:r>
        <w:t>Bus Rapid Transit (BRT) Definition</w:t>
      </w:r>
    </w:p>
    <w:p w14:paraId="0E49DA6B" w14:textId="77777777" w:rsidR="00DE6F67" w:rsidRDefault="00DE6F67" w:rsidP="00DE6F67">
      <w:r>
        <w:t>High-quality bus system that may include:</w:t>
      </w:r>
    </w:p>
    <w:p w14:paraId="424CFDA2" w14:textId="77777777" w:rsidR="00DE6F67" w:rsidRDefault="00DE6F67" w:rsidP="00BE0644">
      <w:pPr>
        <w:pStyle w:val="ListParagraph"/>
        <w:numPr>
          <w:ilvl w:val="0"/>
          <w:numId w:val="27"/>
        </w:numPr>
      </w:pPr>
      <w:r>
        <w:t>Dedicated bus lanes to provide faster service and consistent travel times</w:t>
      </w:r>
    </w:p>
    <w:p w14:paraId="1EAB03A0" w14:textId="77777777" w:rsidR="00DE6F67" w:rsidRDefault="00DE6F67" w:rsidP="00BE0644">
      <w:pPr>
        <w:pStyle w:val="ListParagraph"/>
        <w:numPr>
          <w:ilvl w:val="0"/>
          <w:numId w:val="27"/>
        </w:numPr>
      </w:pPr>
      <w:r>
        <w:t>Traffic signal priority (TSP) for buses at traffic lights</w:t>
      </w:r>
    </w:p>
    <w:p w14:paraId="21B6C773" w14:textId="77777777" w:rsidR="00DE6F67" w:rsidRDefault="00DE6F67" w:rsidP="00BE0644">
      <w:pPr>
        <w:pStyle w:val="ListParagraph"/>
        <w:numPr>
          <w:ilvl w:val="0"/>
          <w:numId w:val="27"/>
        </w:numPr>
      </w:pPr>
      <w:r>
        <w:t>Enhanced stations providing amenities and facilitating faster boarding</w:t>
      </w:r>
    </w:p>
    <w:p w14:paraId="7C0E54B3" w14:textId="77777777" w:rsidR="00DE6F67" w:rsidRDefault="00DE6F67" w:rsidP="00BE0644">
      <w:pPr>
        <w:pStyle w:val="ListParagraph"/>
        <w:numPr>
          <w:ilvl w:val="0"/>
          <w:numId w:val="27"/>
        </w:numPr>
      </w:pPr>
      <w:r>
        <w:t>Frequent service</w:t>
      </w:r>
    </w:p>
    <w:p w14:paraId="4CD453A2" w14:textId="77777777" w:rsidR="00DE6F67" w:rsidRDefault="00DE6F67" w:rsidP="00BE0644">
      <w:pPr>
        <w:pStyle w:val="ListParagraph"/>
        <w:numPr>
          <w:ilvl w:val="0"/>
          <w:numId w:val="27"/>
        </w:numPr>
      </w:pPr>
      <w:r>
        <w:t>Branding as a differentiated premium service</w:t>
      </w:r>
    </w:p>
    <w:p w14:paraId="08994A64" w14:textId="090F3A5B" w:rsidR="00DE6F67" w:rsidRDefault="00BE0644" w:rsidP="00DE6F67">
      <w:r>
        <w:t xml:space="preserve">Aerial picture of </w:t>
      </w:r>
      <w:r w:rsidR="00DE6F67">
        <w:t>Metro Transit B Line BRT – Minneapolis, MN</w:t>
      </w:r>
      <w:r>
        <w:t xml:space="preserve"> where an articulated bus is stopped at an intersection at a bus shelter in a designated bus only lane. The sidewalks are very wide.</w:t>
      </w:r>
    </w:p>
    <w:p w14:paraId="7EF4EDA7" w14:textId="77777777" w:rsidR="00D21EA6" w:rsidRDefault="00D21EA6" w:rsidP="00DE6F67"/>
    <w:p w14:paraId="7BC79E50" w14:textId="283E7400" w:rsidR="00DE6F67" w:rsidRDefault="00DE6F67" w:rsidP="00DE6F67">
      <w:r>
        <w:t>Slide 7</w:t>
      </w:r>
    </w:p>
    <w:p w14:paraId="341167E9" w14:textId="77777777" w:rsidR="00DE6F67" w:rsidRDefault="00DE6F67" w:rsidP="00DE6F67">
      <w:r>
        <w:t>BRT Route Alternatives</w:t>
      </w:r>
    </w:p>
    <w:p w14:paraId="1ACC316F" w14:textId="327A2809" w:rsidR="00DE6F67" w:rsidRDefault="00DE6F67" w:rsidP="00DE6F67">
      <w:r>
        <w:t xml:space="preserve">Alternative 1 </w:t>
      </w:r>
      <w:r w:rsidR="00D21EA6">
        <w:t xml:space="preserve">is </w:t>
      </w:r>
      <w:proofErr w:type="spellStart"/>
      <w:r w:rsidR="00D21EA6">
        <w:t>SacRT</w:t>
      </w:r>
      <w:proofErr w:type="spellEnd"/>
      <w:r w:rsidR="00D21EA6">
        <w:t xml:space="preserve"> Route 51 alignment.</w:t>
      </w:r>
    </w:p>
    <w:p w14:paraId="30CA7A8C" w14:textId="1C00F320" w:rsidR="00D21EA6" w:rsidRDefault="00D21EA6" w:rsidP="00DE6F67">
      <w:r>
        <w:t xml:space="preserve">Alternative 1a is </w:t>
      </w:r>
      <w:proofErr w:type="spellStart"/>
      <w:r>
        <w:t>SacRT</w:t>
      </w:r>
      <w:proofErr w:type="spellEnd"/>
      <w:r>
        <w:t xml:space="preserve"> Route 51 alignment without the Florin loop.</w:t>
      </w:r>
    </w:p>
    <w:p w14:paraId="5A518787" w14:textId="60AAB178" w:rsidR="00D21EA6" w:rsidRDefault="00D21EA6" w:rsidP="00DE6F67">
      <w:r>
        <w:t xml:space="preserve">Alternative 2 is a Hybrid Alignment of </w:t>
      </w:r>
      <w:proofErr w:type="spellStart"/>
      <w:r>
        <w:t>SacRT</w:t>
      </w:r>
      <w:proofErr w:type="spellEnd"/>
      <w:r>
        <w:t xml:space="preserve"> Route 51 and Route 38. </w:t>
      </w:r>
    </w:p>
    <w:p w14:paraId="28AC977A" w14:textId="0644894E" w:rsidR="00D21EA6" w:rsidRDefault="00D21EA6" w:rsidP="00D21EA6">
      <w:r>
        <w:t xml:space="preserve">The hybrid route follows the existing </w:t>
      </w:r>
      <w:r w:rsidRPr="00D21EA6">
        <w:t xml:space="preserve">Route 38 at Sacramento Valley Station and heads east through Downtown on 5th Street and L Street, continues through Midtown to 30th Street, then shifts onto T Street before turning south onto Stockton Boulevard; it follows Stockton </w:t>
      </w:r>
      <w:r>
        <w:t xml:space="preserve">to </w:t>
      </w:r>
      <w:r w:rsidRPr="00D21EA6">
        <w:t xml:space="preserve">Broadway, </w:t>
      </w:r>
      <w:r>
        <w:t xml:space="preserve">then switches to the existing Route 51 </w:t>
      </w:r>
      <w:r w:rsidR="001B4C46">
        <w:t xml:space="preserve">and continues to </w:t>
      </w:r>
      <w:r>
        <w:t>travel south onto Stockton until Florin Road turning right onto Florin Road, right onto 65</w:t>
      </w:r>
      <w:r w:rsidRPr="00D21EA6">
        <w:rPr>
          <w:vertAlign w:val="superscript"/>
        </w:rPr>
        <w:t>th</w:t>
      </w:r>
      <w:r>
        <w:t xml:space="preserve"> Street Expressway and meeting back up with Stockton Blvd (AKA the Florin Loop).</w:t>
      </w:r>
    </w:p>
    <w:p w14:paraId="01463DE9" w14:textId="50E92A19" w:rsidR="00D21EA6" w:rsidRPr="00D21EA6" w:rsidRDefault="00D21EA6" w:rsidP="00D21EA6">
      <w:r>
        <w:t xml:space="preserve">Alternative </w:t>
      </w:r>
      <w:r w:rsidR="001B4C46">
        <w:t>2a is the Hybrid Alignment of Route 51 and Route 38 without the Florin Loop.</w:t>
      </w:r>
    </w:p>
    <w:p w14:paraId="66478448" w14:textId="77777777" w:rsidR="00D21EA6" w:rsidRDefault="00D21EA6" w:rsidP="00DE6F67"/>
    <w:p w14:paraId="21F7D687" w14:textId="77777777" w:rsidR="00DE6F67" w:rsidRDefault="00DE6F67" w:rsidP="00DE6F67">
      <w:r>
        <w:t>Slide 8</w:t>
      </w:r>
    </w:p>
    <w:p w14:paraId="3BEDC65F" w14:textId="77777777" w:rsidR="00DE6F67" w:rsidRDefault="00DE6F67" w:rsidP="00DE6F67">
      <w:r>
        <w:t>Complete Streets Definition</w:t>
      </w:r>
    </w:p>
    <w:p w14:paraId="2BDFEF5F" w14:textId="77777777" w:rsidR="00DE6F67" w:rsidRDefault="00DE6F67" w:rsidP="001B4C46">
      <w:pPr>
        <w:pStyle w:val="ListParagraph"/>
        <w:numPr>
          <w:ilvl w:val="0"/>
          <w:numId w:val="29"/>
        </w:numPr>
      </w:pPr>
      <w:r>
        <w:t>Roads designed to be safe for all users</w:t>
      </w:r>
    </w:p>
    <w:p w14:paraId="48EEE694" w14:textId="77777777" w:rsidR="00DE6F67" w:rsidRDefault="00DE6F67" w:rsidP="001B4C46">
      <w:pPr>
        <w:pStyle w:val="ListParagraph"/>
        <w:numPr>
          <w:ilvl w:val="0"/>
          <w:numId w:val="29"/>
        </w:numPr>
      </w:pPr>
      <w:r>
        <w:t>Goal is for street to be comfortable and accessible for everyone, no matter their mode of travel or abilities</w:t>
      </w:r>
    </w:p>
    <w:p w14:paraId="10109828" w14:textId="77777777" w:rsidR="00DE6F67" w:rsidRDefault="00DE6F67" w:rsidP="001B4C46">
      <w:pPr>
        <w:pStyle w:val="ListParagraph"/>
        <w:numPr>
          <w:ilvl w:val="0"/>
          <w:numId w:val="29"/>
        </w:numPr>
      </w:pPr>
      <w:r>
        <w:t>May include bike lanes, wider sidewalks, improved pedestrian crossings, and dedicated bus lanes</w:t>
      </w:r>
    </w:p>
    <w:p w14:paraId="1FF18535" w14:textId="13306974" w:rsidR="001B4C46" w:rsidRDefault="001B4C46" w:rsidP="001B4C46">
      <w:r>
        <w:t xml:space="preserve">A graphic shows the Travel Mode Hierarchy with an </w:t>
      </w:r>
      <w:proofErr w:type="gramStart"/>
      <w:r>
        <w:t>upside down</w:t>
      </w:r>
      <w:proofErr w:type="gramEnd"/>
      <w:r>
        <w:t xml:space="preserve"> triangle. The largest row within the triangle shows walking and rolling, the next </w:t>
      </w:r>
      <w:proofErr w:type="gramStart"/>
      <w:r>
        <w:t>largest</w:t>
      </w:r>
      <w:proofErr w:type="gramEnd"/>
      <w:r>
        <w:t xml:space="preserve"> row is cycling and micromobility, the third biggest row is public transit, and the smallest row at the tip of the triangle is vehicle travel.</w:t>
      </w:r>
    </w:p>
    <w:p w14:paraId="71A29A9D" w14:textId="77777777" w:rsidR="001B4C46" w:rsidRDefault="001B4C46" w:rsidP="00DE6F67"/>
    <w:p w14:paraId="67A9E895" w14:textId="3D6F4B25" w:rsidR="00DE6F67" w:rsidRDefault="00DE6F67" w:rsidP="00DE6F67">
      <w:r>
        <w:t>Slide 9</w:t>
      </w:r>
    </w:p>
    <w:p w14:paraId="1E44E686" w14:textId="6C49F66F" w:rsidR="00DE6F67" w:rsidRDefault="00DE6F67" w:rsidP="00DE6F67">
      <w:r>
        <w:t>Sample Corridor Segment</w:t>
      </w:r>
      <w:r w:rsidR="001B4C46">
        <w:t xml:space="preserve"> - </w:t>
      </w:r>
      <w:r>
        <w:t>Stockton Blvd from Florin Road to 65th Street</w:t>
      </w:r>
    </w:p>
    <w:p w14:paraId="044DF2FB" w14:textId="77777777" w:rsidR="001B4C46" w:rsidRDefault="001B4C46" w:rsidP="00DE6F67"/>
    <w:p w14:paraId="544C69F0" w14:textId="6C7FF7AF" w:rsidR="00DE6F67" w:rsidRDefault="00DE6F67" w:rsidP="00DE6F67">
      <w:r>
        <w:t>Slide 10</w:t>
      </w:r>
    </w:p>
    <w:p w14:paraId="1288EC10" w14:textId="77777777" w:rsidR="00DE6F67" w:rsidRDefault="00DE6F67" w:rsidP="00DE6F67">
      <w:r>
        <w:t>Stockton Blvd – Florin Rd to 65th St – Existing Conditions</w:t>
      </w:r>
    </w:p>
    <w:p w14:paraId="5320698B" w14:textId="21A4DFB4" w:rsidR="00A72717" w:rsidRDefault="001B4C46" w:rsidP="001B4C46">
      <w:r w:rsidRPr="001B4C46">
        <w:t>Slide</w:t>
      </w:r>
      <w:r w:rsidRPr="001B4C46">
        <w:rPr>
          <w:rFonts w:ascii="Arial" w:hAnsi="Arial" w:cs="Arial"/>
        </w:rPr>
        <w:t> </w:t>
      </w:r>
      <w:r w:rsidRPr="001B4C46">
        <w:t xml:space="preserve">10 introduces the </w:t>
      </w:r>
      <w:r w:rsidRPr="001B4C46">
        <w:rPr>
          <w:b/>
          <w:bCs/>
        </w:rPr>
        <w:t>existing conditions</w:t>
      </w:r>
      <w:r w:rsidRPr="001B4C46">
        <w:t xml:space="preserve"> along Stockton Boulevard between Florin Road and 65th Street</w:t>
      </w:r>
      <w:r w:rsidR="00A72717">
        <w:t xml:space="preserve">. </w:t>
      </w:r>
      <w:r>
        <w:t>The</w:t>
      </w:r>
      <w:r w:rsidRPr="001B4C46">
        <w:t xml:space="preserve"> corridor today reflects a conventional auto</w:t>
      </w:r>
      <w:r w:rsidRPr="001B4C46">
        <w:noBreakHyphen/>
        <w:t xml:space="preserve">oriented arterial: </w:t>
      </w:r>
      <w:r w:rsidR="00A72717">
        <w:t xml:space="preserve">four </w:t>
      </w:r>
      <w:proofErr w:type="gramStart"/>
      <w:r w:rsidR="00A72717">
        <w:t>vehicle</w:t>
      </w:r>
      <w:proofErr w:type="gramEnd"/>
      <w:r w:rsidR="00A72717">
        <w:t xml:space="preserve"> through lanes and one turn lane. There are existing bike lanes (8 ½’) and sidewalk (5’) on both sides of the road.</w:t>
      </w:r>
    </w:p>
    <w:p w14:paraId="27790964" w14:textId="77777777" w:rsidR="001B4C46" w:rsidRDefault="001B4C46" w:rsidP="00DE6F67"/>
    <w:p w14:paraId="29D4ED6B" w14:textId="77777777" w:rsidR="00DE6F67" w:rsidRDefault="00DE6F67" w:rsidP="00DE6F67">
      <w:r>
        <w:t>Slide 11</w:t>
      </w:r>
    </w:p>
    <w:p w14:paraId="78E6704D" w14:textId="77777777" w:rsidR="00A72717" w:rsidRDefault="00DE6F67" w:rsidP="00DE6F67">
      <w:r>
        <w:t>Stockton Blvd – Florin Road to 65th Street – Proposed Conditions</w:t>
      </w:r>
    </w:p>
    <w:p w14:paraId="3628C146" w14:textId="5A809CBE" w:rsidR="00A72717" w:rsidRDefault="00A72717" w:rsidP="00DE6F67">
      <w:r>
        <w:t xml:space="preserve">Slide 11 shows a proposed cross section with the number of vehicle lanes (four through lanes and one turn lane). New elements include a planted median; 6’ Class IV bikeway with a 3’ buffer and 5’ sidewalk on both sides of the roadway. </w:t>
      </w:r>
    </w:p>
    <w:p w14:paraId="182ED6C6" w14:textId="3B6F414C" w:rsidR="00DE6F67" w:rsidRDefault="00DE6F67" w:rsidP="00DE6F67">
      <w:r>
        <w:t xml:space="preserve">Pros </w:t>
      </w:r>
    </w:p>
    <w:p w14:paraId="57F21756" w14:textId="77777777" w:rsidR="00DE6F67" w:rsidRDefault="00DE6F67" w:rsidP="001B4C46">
      <w:pPr>
        <w:pStyle w:val="ListParagraph"/>
        <w:numPr>
          <w:ilvl w:val="0"/>
          <w:numId w:val="30"/>
        </w:numPr>
      </w:pPr>
      <w:r>
        <w:lastRenderedPageBreak/>
        <w:t>Continuation of Stockton Boulevard Complete Streets improvements being implemented south of Florin Road</w:t>
      </w:r>
    </w:p>
    <w:p w14:paraId="7D761AED" w14:textId="77777777" w:rsidR="00DE6F67" w:rsidRDefault="00DE6F67" w:rsidP="001B4C46">
      <w:pPr>
        <w:pStyle w:val="ListParagraph"/>
        <w:numPr>
          <w:ilvl w:val="0"/>
          <w:numId w:val="30"/>
        </w:numPr>
      </w:pPr>
      <w:r>
        <w:t>Raised buffer provides grade-separated Class IV bike lanes</w:t>
      </w:r>
    </w:p>
    <w:p w14:paraId="36F3EA63" w14:textId="77777777" w:rsidR="00DE6F67" w:rsidRDefault="00DE6F67" w:rsidP="001B4C46">
      <w:pPr>
        <w:pStyle w:val="ListParagraph"/>
        <w:numPr>
          <w:ilvl w:val="0"/>
          <w:numId w:val="30"/>
        </w:numPr>
      </w:pPr>
      <w:r>
        <w:t xml:space="preserve">Maintains existing number of vehicle travel lanes – no impact on vehicle capacity </w:t>
      </w:r>
    </w:p>
    <w:p w14:paraId="4673AE35" w14:textId="77777777" w:rsidR="00DE6F67" w:rsidRDefault="00DE6F67" w:rsidP="00DE6F67">
      <w:r>
        <w:t>Tradeoffs</w:t>
      </w:r>
    </w:p>
    <w:p w14:paraId="5EEF03B7" w14:textId="77777777" w:rsidR="00DE6F67" w:rsidRDefault="00DE6F67" w:rsidP="001B4C46">
      <w:pPr>
        <w:pStyle w:val="ListParagraph"/>
        <w:numPr>
          <w:ilvl w:val="0"/>
          <w:numId w:val="31"/>
        </w:numPr>
      </w:pPr>
      <w:r>
        <w:t>Nominal improvements for pedestrians, although pedestrian crossing distances could be reduced through “protected intersection” design</w:t>
      </w:r>
    </w:p>
    <w:p w14:paraId="126E62DE" w14:textId="77777777" w:rsidR="00DE6F67" w:rsidRDefault="00DE6F67" w:rsidP="001B4C46">
      <w:pPr>
        <w:pStyle w:val="ListParagraph"/>
        <w:numPr>
          <w:ilvl w:val="0"/>
          <w:numId w:val="31"/>
        </w:numPr>
      </w:pPr>
      <w:r>
        <w:t>Does not provide designated bus lanes, although BRT route may depart Stockton Blvd at 65th St</w:t>
      </w:r>
    </w:p>
    <w:p w14:paraId="2FD39AE4" w14:textId="77777777" w:rsidR="00DE6F67" w:rsidRDefault="00DE6F67" w:rsidP="00DE6F67">
      <w:r>
        <w:t>Slide 12</w:t>
      </w:r>
    </w:p>
    <w:p w14:paraId="63E9F82A" w14:textId="77777777" w:rsidR="00DE6F67" w:rsidRDefault="00DE6F67" w:rsidP="00DE6F67">
      <w:r>
        <w:t>Project Status</w:t>
      </w:r>
    </w:p>
    <w:p w14:paraId="3BB8804C" w14:textId="77777777" w:rsidR="001B4C46" w:rsidRDefault="001B4C46" w:rsidP="00DE6F67"/>
    <w:p w14:paraId="21E24D35" w14:textId="77777777" w:rsidR="00DE6F67" w:rsidRDefault="00DE6F67" w:rsidP="00DE6F67">
      <w:r>
        <w:t>Slide 13</w:t>
      </w:r>
    </w:p>
    <w:p w14:paraId="01B8BDF4" w14:textId="77777777" w:rsidR="00DE6F67" w:rsidRDefault="00DE6F67" w:rsidP="00DE6F67">
      <w:r>
        <w:t>Project Phases</w:t>
      </w:r>
    </w:p>
    <w:p w14:paraId="39B895C8" w14:textId="14DD6EBA" w:rsidR="00A72717" w:rsidRPr="00A72717" w:rsidRDefault="00A72717" w:rsidP="00A72717">
      <w:r w:rsidRPr="00A72717">
        <w:t xml:space="preserve">Stage 1 - </w:t>
      </w:r>
      <w:r w:rsidRPr="00A72717">
        <w:t>Alternatives Analysis (2025-2026) –</w:t>
      </w:r>
      <w:r w:rsidRPr="00A72717">
        <w:rPr>
          <w:b/>
          <w:bCs/>
        </w:rPr>
        <w:t xml:space="preserve">Preferred Alternative by Summer 2026 </w:t>
      </w:r>
    </w:p>
    <w:p w14:paraId="54E2E46C" w14:textId="77777777" w:rsidR="00A72717" w:rsidRPr="00A72717" w:rsidRDefault="00A72717" w:rsidP="00A72717">
      <w:r>
        <w:t xml:space="preserve">Stage 2 - </w:t>
      </w:r>
      <w:r w:rsidRPr="00A72717">
        <w:t>Environmental Review and Preliminary Design (2026-2027)</w:t>
      </w:r>
    </w:p>
    <w:p w14:paraId="14E3896A" w14:textId="77777777" w:rsidR="00A72717" w:rsidRPr="00A72717" w:rsidRDefault="00A72717" w:rsidP="00A72717">
      <w:r>
        <w:t xml:space="preserve">Stage 3 - </w:t>
      </w:r>
      <w:r w:rsidRPr="00A72717">
        <w:t>Final Design* (2028-2029)</w:t>
      </w:r>
    </w:p>
    <w:p w14:paraId="7726F070" w14:textId="5E8408E3" w:rsidR="00A72717" w:rsidRDefault="00A72717" w:rsidP="00A72717">
      <w:pPr>
        <w:tabs>
          <w:tab w:val="left" w:pos="1365"/>
        </w:tabs>
      </w:pPr>
      <w:r>
        <w:t xml:space="preserve">Stage </w:t>
      </w:r>
      <w:r w:rsidRPr="00A72717">
        <w:t>4 -</w:t>
      </w:r>
      <w:r>
        <w:t xml:space="preserve"> </w:t>
      </w:r>
      <w:r w:rsidRPr="00A72717">
        <w:t>Construction* (2030-2031)</w:t>
      </w:r>
    </w:p>
    <w:p w14:paraId="19857A6A" w14:textId="4EF1E0E1" w:rsidR="00A72717" w:rsidRPr="00A72717" w:rsidRDefault="00A72717" w:rsidP="00A72717">
      <w:pPr>
        <w:tabs>
          <w:tab w:val="left" w:pos="1365"/>
        </w:tabs>
      </w:pPr>
      <w:r>
        <w:t>*Subject to securing funding</w:t>
      </w:r>
    </w:p>
    <w:p w14:paraId="5DAB1448" w14:textId="2BE2EE67" w:rsidR="001B4C46" w:rsidRDefault="001B4C46" w:rsidP="00A72717">
      <w:pPr>
        <w:tabs>
          <w:tab w:val="left" w:pos="1365"/>
        </w:tabs>
      </w:pPr>
    </w:p>
    <w:p w14:paraId="0C0650B0" w14:textId="77777777" w:rsidR="00DE6F67" w:rsidRDefault="00DE6F67" w:rsidP="00DE6F67">
      <w:r>
        <w:t>Slide 14</w:t>
      </w:r>
    </w:p>
    <w:p w14:paraId="69523671" w14:textId="77777777" w:rsidR="00DE6F67" w:rsidRDefault="00DE6F67" w:rsidP="00DE6F67">
      <w:r>
        <w:t>Contact Information</w:t>
      </w:r>
    </w:p>
    <w:p w14:paraId="11FF8A56" w14:textId="77777777" w:rsidR="00DE6F67" w:rsidRDefault="00DE6F67" w:rsidP="00DE6F67">
      <w:r>
        <w:t xml:space="preserve">Mikki McDaniel, Principal Planner, </w:t>
      </w:r>
      <w:proofErr w:type="spellStart"/>
      <w:r>
        <w:t>SacDOT</w:t>
      </w:r>
      <w:proofErr w:type="spellEnd"/>
    </w:p>
    <w:p w14:paraId="38D5D1BF" w14:textId="136AAD55" w:rsidR="00DE6F67" w:rsidRDefault="00DE6F67" w:rsidP="00DE6F67">
      <w:r>
        <w:t>mcdanielm@saccounty.gov</w:t>
      </w:r>
    </w:p>
    <w:sectPr w:rsidR="00DE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0004B"/>
    <w:multiLevelType w:val="hybridMultilevel"/>
    <w:tmpl w:val="ED6AC1C6"/>
    <w:lvl w:ilvl="0" w:tplc="52A887D4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052CC"/>
    <w:multiLevelType w:val="hybridMultilevel"/>
    <w:tmpl w:val="2EDE6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1AD52558"/>
    <w:multiLevelType w:val="hybridMultilevel"/>
    <w:tmpl w:val="B6520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E1B9C"/>
    <w:multiLevelType w:val="hybridMultilevel"/>
    <w:tmpl w:val="DE7CF3D6"/>
    <w:lvl w:ilvl="0" w:tplc="52A887D4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51135"/>
    <w:multiLevelType w:val="hybridMultilevel"/>
    <w:tmpl w:val="536CA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824E0"/>
    <w:multiLevelType w:val="hybridMultilevel"/>
    <w:tmpl w:val="DAFECE1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DB16A0"/>
    <w:multiLevelType w:val="hybridMultilevel"/>
    <w:tmpl w:val="BF2A65B4"/>
    <w:lvl w:ilvl="0" w:tplc="52A88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BA56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C81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9220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2C6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AA81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6A2C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E1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58F6D9C"/>
    <w:multiLevelType w:val="hybridMultilevel"/>
    <w:tmpl w:val="71D6A6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17E45"/>
    <w:multiLevelType w:val="hybridMultilevel"/>
    <w:tmpl w:val="DAD8539E"/>
    <w:lvl w:ilvl="0" w:tplc="52A887D4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nsid w:val="65792DFC"/>
    <w:multiLevelType w:val="hybridMultilevel"/>
    <w:tmpl w:val="C0B0A6D8"/>
    <w:lvl w:ilvl="0" w:tplc="52A887D4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82AA2"/>
    <w:multiLevelType w:val="hybridMultilevel"/>
    <w:tmpl w:val="9ED030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8355D2"/>
    <w:multiLevelType w:val="hybridMultilevel"/>
    <w:tmpl w:val="6DE69D90"/>
    <w:lvl w:ilvl="0" w:tplc="52A887D4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6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6DA10AB0"/>
    <w:multiLevelType w:val="hybridMultilevel"/>
    <w:tmpl w:val="419ED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0758F9"/>
    <w:multiLevelType w:val="hybridMultilevel"/>
    <w:tmpl w:val="CD24543E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2557E"/>
    <w:multiLevelType w:val="hybridMultilevel"/>
    <w:tmpl w:val="EFA8C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2"/>
  </w:num>
  <w:num w:numId="12" w16cid:durableId="1273904881">
    <w:abstractNumId w:val="26"/>
  </w:num>
  <w:num w:numId="13" w16cid:durableId="2110588750">
    <w:abstractNumId w:val="25"/>
  </w:num>
  <w:num w:numId="14" w16cid:durableId="1730575300">
    <w:abstractNumId w:val="21"/>
  </w:num>
  <w:num w:numId="15" w16cid:durableId="2063938215">
    <w:abstractNumId w:val="29"/>
  </w:num>
  <w:num w:numId="16" w16cid:durableId="1416627709">
    <w:abstractNumId w:val="19"/>
  </w:num>
  <w:num w:numId="17" w16cid:durableId="1932935755">
    <w:abstractNumId w:val="11"/>
  </w:num>
  <w:num w:numId="18" w16cid:durableId="1589803506">
    <w:abstractNumId w:val="30"/>
  </w:num>
  <w:num w:numId="19" w16cid:durableId="1008366006">
    <w:abstractNumId w:val="13"/>
  </w:num>
  <w:num w:numId="20" w16cid:durableId="185104020">
    <w:abstractNumId w:val="27"/>
  </w:num>
  <w:num w:numId="21" w16cid:durableId="1424109154">
    <w:abstractNumId w:val="15"/>
  </w:num>
  <w:num w:numId="22" w16cid:durableId="2108425932">
    <w:abstractNumId w:val="17"/>
  </w:num>
  <w:num w:numId="23" w16cid:durableId="34742443">
    <w:abstractNumId w:val="28"/>
  </w:num>
  <w:num w:numId="24" w16cid:durableId="667174715">
    <w:abstractNumId w:val="23"/>
  </w:num>
  <w:num w:numId="25" w16cid:durableId="755714777">
    <w:abstractNumId w:val="18"/>
  </w:num>
  <w:num w:numId="26" w16cid:durableId="1774127580">
    <w:abstractNumId w:val="20"/>
  </w:num>
  <w:num w:numId="27" w16cid:durableId="487984882">
    <w:abstractNumId w:val="24"/>
  </w:num>
  <w:num w:numId="28" w16cid:durableId="1658797816">
    <w:abstractNumId w:val="16"/>
  </w:num>
  <w:num w:numId="29" w16cid:durableId="459496843">
    <w:abstractNumId w:val="22"/>
  </w:num>
  <w:num w:numId="30" w16cid:durableId="2064014202">
    <w:abstractNumId w:val="14"/>
  </w:num>
  <w:num w:numId="31" w16cid:durableId="13505973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B4C46"/>
    <w:rsid w:val="001F40EA"/>
    <w:rsid w:val="002E51AB"/>
    <w:rsid w:val="00324B44"/>
    <w:rsid w:val="0036562D"/>
    <w:rsid w:val="003A22BA"/>
    <w:rsid w:val="004976E0"/>
    <w:rsid w:val="005A534A"/>
    <w:rsid w:val="00723A82"/>
    <w:rsid w:val="00827C87"/>
    <w:rsid w:val="009554C2"/>
    <w:rsid w:val="00983936"/>
    <w:rsid w:val="00A20880"/>
    <w:rsid w:val="00A352C8"/>
    <w:rsid w:val="00A72717"/>
    <w:rsid w:val="00B41C2B"/>
    <w:rsid w:val="00BE0644"/>
    <w:rsid w:val="00C26D93"/>
    <w:rsid w:val="00C27141"/>
    <w:rsid w:val="00CA1034"/>
    <w:rsid w:val="00D21EA6"/>
    <w:rsid w:val="00D32292"/>
    <w:rsid w:val="00D34E76"/>
    <w:rsid w:val="00D75435"/>
    <w:rsid w:val="00DA6C12"/>
    <w:rsid w:val="00DE486C"/>
    <w:rsid w:val="00DE5146"/>
    <w:rsid w:val="00DE6F67"/>
    <w:rsid w:val="00DF2FBF"/>
    <w:rsid w:val="00F23E20"/>
    <w:rsid w:val="00F2799D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0CB87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E6F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1008</Words>
  <Characters>5938</Characters>
  <Application>Microsoft Office Word</Application>
  <DocSecurity>0</DocSecurity>
  <Lines>174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McDaniel. Mikki</dc:creator>
  <cp:keywords/>
  <dc:description/>
  <cp:lastModifiedBy>McDaniel. Mikki</cp:lastModifiedBy>
  <cp:revision>5</cp:revision>
  <dcterms:created xsi:type="dcterms:W3CDTF">2026-03-03T17:47:00Z</dcterms:created>
  <dcterms:modified xsi:type="dcterms:W3CDTF">2026-04-16T18:02:00Z</dcterms:modified>
</cp:coreProperties>
</file>